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3" w:rsidRPr="00BF6CAD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B011B3" w:rsidRPr="00BF6CAD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11B3" w:rsidRPr="00BF6CAD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F4B17" w:rsidRPr="00BF6CAD">
        <w:rPr>
          <w:rFonts w:ascii="Times New Roman" w:hAnsi="Times New Roman" w:cs="Times New Roman"/>
          <w:sz w:val="28"/>
          <w:szCs w:val="28"/>
        </w:rPr>
        <w:t>10</w:t>
      </w:r>
      <w:r w:rsidRPr="00BF6CAD">
        <w:rPr>
          <w:rFonts w:ascii="Times New Roman" w:hAnsi="Times New Roman" w:cs="Times New Roman"/>
          <w:sz w:val="28"/>
          <w:szCs w:val="28"/>
        </w:rPr>
        <w:t>.05.201</w:t>
      </w:r>
      <w:r w:rsidR="003F4B17" w:rsidRPr="00BF6CAD">
        <w:rPr>
          <w:rFonts w:ascii="Times New Roman" w:hAnsi="Times New Roman" w:cs="Times New Roman"/>
          <w:sz w:val="28"/>
          <w:szCs w:val="28"/>
        </w:rPr>
        <w:t>8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</w:t>
      </w:r>
      <w:r w:rsidR="003F4B17" w:rsidRPr="00BF6CAD">
        <w:rPr>
          <w:rFonts w:ascii="Times New Roman" w:hAnsi="Times New Roman" w:cs="Times New Roman"/>
          <w:sz w:val="28"/>
          <w:szCs w:val="28"/>
        </w:rPr>
        <w:t>а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F4B17" w:rsidRPr="00BF6CAD">
        <w:rPr>
          <w:rFonts w:ascii="Times New Roman" w:hAnsi="Times New Roman" w:cs="Times New Roman"/>
          <w:sz w:val="28"/>
          <w:szCs w:val="28"/>
        </w:rPr>
        <w:t>13</w:t>
      </w:r>
      <w:r w:rsidRPr="00BF6CAD">
        <w:rPr>
          <w:rFonts w:ascii="Times New Roman" w:hAnsi="Times New Roman" w:cs="Times New Roman"/>
          <w:sz w:val="28"/>
          <w:szCs w:val="28"/>
        </w:rPr>
        <w:t>.00 час.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F6C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CAD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>, 99)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Депутаты Совета депутатов городского округа, руководители муниципальных учреждений и предприятий, работники органов местного самоуправления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763AA" w:rsidRPr="00BF6CAD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Всего на слушаниях присутствуют 3</w:t>
      </w:r>
      <w:r w:rsidR="003F4B17" w:rsidRPr="00BF6CAD">
        <w:rPr>
          <w:rFonts w:ascii="Times New Roman" w:hAnsi="Times New Roman" w:cs="Times New Roman"/>
          <w:sz w:val="28"/>
          <w:szCs w:val="28"/>
        </w:rPr>
        <w:t>8</w:t>
      </w:r>
      <w:r w:rsidRPr="00BF6C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Кузьмин Алексей Александрович – глава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1.  Доклад </w:t>
      </w:r>
      <w:r w:rsidRPr="00BF6CAD">
        <w:rPr>
          <w:rFonts w:ascii="Times New Roman" w:hAnsi="Times New Roman" w:cs="Times New Roman"/>
          <w:sz w:val="28"/>
          <w:szCs w:val="28"/>
        </w:rPr>
        <w:tab/>
        <w:t xml:space="preserve">по проекту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BF6CAD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ab/>
        <w:t xml:space="preserve">Докладчик: Беседина Л.В. – начальник финансового управления администрации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2. Доклад </w:t>
      </w:r>
      <w:r w:rsidRPr="00BF6CAD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</w:t>
      </w:r>
      <w:r w:rsidR="00557AAD" w:rsidRPr="00BF6CAD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902E1" w:rsidRPr="00BF6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C763AA" w:rsidRPr="00BF6CAD">
        <w:rPr>
          <w:rFonts w:ascii="Times New Roman" w:hAnsi="Times New Roman" w:cs="Times New Roman"/>
          <w:sz w:val="28"/>
          <w:szCs w:val="28"/>
        </w:rPr>
        <w:t xml:space="preserve">- </w:t>
      </w:r>
      <w:r w:rsidRPr="00BF6CAD">
        <w:rPr>
          <w:rFonts w:ascii="Times New Roman" w:hAnsi="Times New Roman" w:cs="Times New Roman"/>
          <w:sz w:val="28"/>
          <w:szCs w:val="28"/>
        </w:rPr>
        <w:t xml:space="preserve">А.А. Кузьмин. 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 проводятся в соответствии с постановлением администрации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3F4B17" w:rsidRPr="00BF6CAD">
        <w:rPr>
          <w:rFonts w:ascii="Times New Roman" w:hAnsi="Times New Roman" w:cs="Times New Roman"/>
          <w:sz w:val="28"/>
          <w:szCs w:val="28"/>
        </w:rPr>
        <w:t>19</w:t>
      </w:r>
      <w:r w:rsidRPr="00BF6CAD">
        <w:rPr>
          <w:rFonts w:ascii="Times New Roman" w:hAnsi="Times New Roman" w:cs="Times New Roman"/>
          <w:sz w:val="28"/>
          <w:szCs w:val="28"/>
        </w:rPr>
        <w:t>.04.201</w:t>
      </w:r>
      <w:r w:rsidR="003F4B17" w:rsidRPr="00BF6CAD">
        <w:rPr>
          <w:rFonts w:ascii="Times New Roman" w:hAnsi="Times New Roman" w:cs="Times New Roman"/>
          <w:sz w:val="28"/>
          <w:szCs w:val="28"/>
        </w:rPr>
        <w:t>8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4B17" w:rsidRPr="00BF6CAD">
        <w:rPr>
          <w:rFonts w:ascii="Times New Roman" w:hAnsi="Times New Roman" w:cs="Times New Roman"/>
          <w:sz w:val="28"/>
          <w:szCs w:val="28"/>
        </w:rPr>
        <w:t>860</w:t>
      </w:r>
      <w:r w:rsidRPr="00BF6CAD">
        <w:rPr>
          <w:rFonts w:ascii="Times New Roman" w:hAnsi="Times New Roman" w:cs="Times New Roman"/>
          <w:sz w:val="28"/>
          <w:szCs w:val="28"/>
        </w:rPr>
        <w:t>-п.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Данное постановление и  проект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 были опубликованы в газете «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557AAD" w:rsidRPr="00BF6CAD">
        <w:rPr>
          <w:rFonts w:ascii="Times New Roman" w:hAnsi="Times New Roman" w:cs="Times New Roman"/>
          <w:sz w:val="28"/>
          <w:szCs w:val="28"/>
        </w:rPr>
        <w:t>от 2</w:t>
      </w:r>
      <w:r w:rsidR="003F4B17" w:rsidRPr="00BF6CAD">
        <w:rPr>
          <w:rFonts w:ascii="Times New Roman" w:hAnsi="Times New Roman" w:cs="Times New Roman"/>
          <w:sz w:val="28"/>
          <w:szCs w:val="28"/>
        </w:rPr>
        <w:t>8</w:t>
      </w:r>
      <w:r w:rsidR="00557AAD" w:rsidRPr="00BF6CAD">
        <w:rPr>
          <w:rFonts w:ascii="Times New Roman" w:hAnsi="Times New Roman" w:cs="Times New Roman"/>
          <w:sz w:val="28"/>
          <w:szCs w:val="28"/>
        </w:rPr>
        <w:t>.04.201</w:t>
      </w:r>
      <w:r w:rsidR="003F4B17" w:rsidRPr="00BF6CAD">
        <w:rPr>
          <w:rFonts w:ascii="Times New Roman" w:hAnsi="Times New Roman" w:cs="Times New Roman"/>
          <w:sz w:val="28"/>
          <w:szCs w:val="28"/>
        </w:rPr>
        <w:t>8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6CAD">
        <w:rPr>
          <w:rFonts w:ascii="Times New Roman" w:hAnsi="Times New Roman" w:cs="Times New Roman"/>
          <w:sz w:val="28"/>
          <w:szCs w:val="28"/>
        </w:rPr>
        <w:t xml:space="preserve">и </w:t>
      </w:r>
      <w:r w:rsidRPr="00BF6CAD">
        <w:rPr>
          <w:sz w:val="28"/>
          <w:szCs w:val="28"/>
        </w:rPr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B011B3" w:rsidRPr="00BF6CAD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П</w:t>
      </w:r>
      <w:r w:rsidR="00B011B3" w:rsidRPr="00BF6CAD">
        <w:rPr>
          <w:rFonts w:ascii="Times New Roman" w:hAnsi="Times New Roman" w:cs="Times New Roman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7AAD"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B3" w:rsidRPr="00BF6CAD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1. СЛУШАЛИ: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3A1A24" w:rsidRPr="00BF6CAD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="003A1A24"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A1A24"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F4B17" w:rsidRPr="00BF6CAD">
        <w:rPr>
          <w:rFonts w:ascii="Times New Roman" w:hAnsi="Times New Roman" w:cs="Times New Roman"/>
          <w:sz w:val="28"/>
          <w:szCs w:val="28"/>
        </w:rPr>
        <w:t>7</w:t>
      </w:r>
      <w:r w:rsidR="003A1A24" w:rsidRPr="00BF6C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F6CAD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3A1A24" w:rsidRPr="00BF6CAD">
        <w:rPr>
          <w:rFonts w:ascii="Times New Roman" w:hAnsi="Times New Roman" w:cs="Times New Roman"/>
          <w:sz w:val="28"/>
          <w:szCs w:val="28"/>
        </w:rPr>
        <w:t xml:space="preserve">Беседина Л.В. </w:t>
      </w:r>
      <w:r w:rsidRPr="00BF6CAD">
        <w:rPr>
          <w:rFonts w:ascii="Times New Roman" w:hAnsi="Times New Roman" w:cs="Times New Roman"/>
          <w:sz w:val="28"/>
          <w:szCs w:val="28"/>
        </w:rPr>
        <w:t xml:space="preserve">– начальник финансового управления администрации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3F4B17" w:rsidRPr="00BF6CAD" w:rsidRDefault="00B011B3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4B17" w:rsidRPr="00BF6CAD">
        <w:rPr>
          <w:rFonts w:ascii="Times New Roman" w:hAnsi="Times New Roman"/>
          <w:sz w:val="28"/>
          <w:szCs w:val="28"/>
        </w:rPr>
        <w:t>Доходная часть  бюджета городского округа исполнена  в сумме 1 137,4 млн. руб. при уточненном плане – 1 147,3 млн. руб. или 99,1 процента от утвержденных бюджетных назначений.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В результате исполнения доходной части бюджета городского округа сложилась следующая структура доходных источников в процентах от общего объема  доходов, в т.ч.: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налоговые и неналоговые поступления – 30,3 процента или 345,1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безвозмездные поступления – 69,7 процента или 792,3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Налоговые доходы поступили в бюджет городского округа  в сумме 298,3 млн. рублей, что составляет 100,3 процента от утвержденных бюджетных назначений на 2017 год (бюджетные назначения 297,4 млн. рублей).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1)  в структуре налоговых поступлений доходной части бюджета городского округа преобладающую долю занимает налог на доходы физических лиц – 72,3 процента. Налог на доходы физических лиц поступил  в сумме – 215,6 млн. руб., при  уточненном плане – 215,8 млн. руб., или 99,9 процента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 xml:space="preserve"> </w:t>
      </w:r>
      <w:r w:rsidRPr="00BF6CAD">
        <w:rPr>
          <w:rFonts w:ascii="Times New Roman" w:hAnsi="Times New Roman"/>
          <w:sz w:val="28"/>
          <w:szCs w:val="28"/>
        </w:rPr>
        <w:tab/>
        <w:t>2)  налоги на совокупный доход составляют  13,2 процента от общего объема налоговых доходов бюджета городского округа, при  уточненном плане – 38,4 млн. рублей, поступление составило 39,4 млн. рублей  или 102,6 процента от утвержденных бюджетных назначений,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F6CAD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 поступил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в сумме 24,2 млн. рублей или 103,6 процента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единый налог на вмененный доход для отдельных видов деятельности поступил в сумме 11,3 млн. руб.,  или 98,5  процента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единый сельскохозяйственный налог в сумме  1,5 млн. руб.,  или 101,4 процента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налог, взимаемый в связи с применением патентной системы налогообложения в сумме 2,4 млн. рублей или 116,5 процента от утвержденных бюджетных ассигнований;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3) доходы от уплаты акцизов – 4,9 процента от общего объема налоговых доходов бюджета городского округа (при уточненном плане 14,8 млн. рублей  поступление составило 14,6 млн. рублей);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4) налоги на имущество – 8,0 процентов  от общего объема налоговых доходов бюджета городского округа или 23,9 млн. рублей,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налог на имущество физических лиц поступил в сумме 3,0 млн. рублей  или 101,4 процента 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земельный налог поступил в сумме 20,9 млн. рублей или 101,6 процента 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lastRenderedPageBreak/>
        <w:tab/>
        <w:t>5) поступление государственной пошлины в бюджет составило 1,6 процента от общего объема налоговых доходов бюджета городского округа (при уточненном плане 4,9 млн. рублей, поступило 4,8 млн. рублей).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Неналоговые доходы поступили в бюджет городского округа  в сумме – 46,8 млн. рублей, что составляет 98,7 процента от утвержденных бюджетных ассигнований.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 xml:space="preserve">  </w:t>
      </w:r>
      <w:r w:rsidRPr="00BF6CAD">
        <w:rPr>
          <w:rFonts w:ascii="Times New Roman" w:hAnsi="Times New Roman"/>
          <w:sz w:val="28"/>
          <w:szCs w:val="28"/>
        </w:rPr>
        <w:tab/>
        <w:t>В структуре неналоговых доходов, по результатам исполнения бюджета, наибольший удельный вес приходится на прочие неналоговые доходы – 51,3 процента, что в денежном выражении составляет 24,0 млн. рублей. Основную долю прочих неналоговых доходов составляют поступления от использования территории КМЗ «Соленые озера», которые в 2017 году поступили в бюджет в сумме 18,6 млн. рублей.</w:t>
      </w:r>
    </w:p>
    <w:p w:rsidR="003F4B17" w:rsidRPr="00BF6CAD" w:rsidRDefault="003F4B17" w:rsidP="003F4B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Поступления доходов от использования имущества, находящегося в муниципальной собственности  городского округа,  составили в сумме 11,2 млн. рублей  или  95,3 процента  относительно утвержденных бюджетных назначений.</w:t>
      </w:r>
    </w:p>
    <w:p w:rsidR="003F4B17" w:rsidRPr="00BF6CAD" w:rsidRDefault="003F4B17" w:rsidP="003F4B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Поступлени</w:t>
      </w:r>
      <w:r w:rsidR="004E1E6F" w:rsidRPr="00BF6CAD">
        <w:rPr>
          <w:rFonts w:ascii="Times New Roman" w:hAnsi="Times New Roman"/>
          <w:sz w:val="28"/>
          <w:szCs w:val="28"/>
        </w:rPr>
        <w:t>я</w:t>
      </w:r>
      <w:r w:rsidRPr="00BF6CAD">
        <w:rPr>
          <w:rFonts w:ascii="Times New Roman" w:hAnsi="Times New Roman"/>
          <w:sz w:val="28"/>
          <w:szCs w:val="28"/>
        </w:rPr>
        <w:t xml:space="preserve"> доходов от реализации имущества, находящегося в государственной и муниципальной собственности </w:t>
      </w:r>
      <w:r w:rsidR="004E1E6F" w:rsidRPr="00BF6CAD">
        <w:rPr>
          <w:rFonts w:ascii="Times New Roman" w:hAnsi="Times New Roman"/>
          <w:sz w:val="28"/>
          <w:szCs w:val="28"/>
        </w:rPr>
        <w:t>составили</w:t>
      </w:r>
      <w:r w:rsidRPr="00BF6CAD">
        <w:rPr>
          <w:rFonts w:ascii="Times New Roman" w:hAnsi="Times New Roman"/>
          <w:sz w:val="28"/>
          <w:szCs w:val="28"/>
        </w:rPr>
        <w:t xml:space="preserve"> в сумме 7,3 млн. рублей при уточненном плане 7,2 млн. рублей, или 100,3 процента от утвержденных бюджетных назначений, в том числе:</w:t>
      </w:r>
    </w:p>
    <w:p w:rsidR="003F4B17" w:rsidRPr="00BF6CAD" w:rsidRDefault="003F4B17" w:rsidP="003F4B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- доход</w:t>
      </w:r>
      <w:r w:rsidR="000A2A40" w:rsidRPr="00BF6CAD">
        <w:rPr>
          <w:rFonts w:ascii="Times New Roman" w:hAnsi="Times New Roman"/>
          <w:sz w:val="28"/>
          <w:szCs w:val="28"/>
        </w:rPr>
        <w:t>ы</w:t>
      </w:r>
      <w:r w:rsidRPr="00BF6CAD">
        <w:rPr>
          <w:rFonts w:ascii="Times New Roman" w:hAnsi="Times New Roman"/>
          <w:sz w:val="28"/>
          <w:szCs w:val="28"/>
        </w:rPr>
        <w:t xml:space="preserve"> от реализации имущества </w:t>
      </w:r>
      <w:r w:rsidR="000A2A40" w:rsidRPr="00BF6CAD">
        <w:rPr>
          <w:rFonts w:ascii="Times New Roman" w:hAnsi="Times New Roman"/>
          <w:sz w:val="28"/>
          <w:szCs w:val="28"/>
        </w:rPr>
        <w:t xml:space="preserve">- </w:t>
      </w:r>
      <w:r w:rsidRPr="00BF6CAD">
        <w:rPr>
          <w:rFonts w:ascii="Times New Roman" w:hAnsi="Times New Roman"/>
          <w:sz w:val="28"/>
          <w:szCs w:val="28"/>
        </w:rPr>
        <w:t xml:space="preserve"> 2,7 млн. рублей или 104,0 процента от утвержденных бюджетных назначений;</w:t>
      </w:r>
    </w:p>
    <w:p w:rsidR="003F4B17" w:rsidRPr="00BF6CAD" w:rsidRDefault="003F4B17" w:rsidP="003F4B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доходы от продажи земельных участков – 4,6 млн. рублей или 98,4 процента от утвержденных бюджетных назначений.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  <w:lang w:bidi="en-US"/>
        </w:rPr>
        <w:t>Поступления по статье доходов   «Штрафы, санкции, возмещения ущерба» составили в сумме 3,5 млн. рублей или 98,5 процента  от утвержденных бюджетных назначений.</w:t>
      </w:r>
    </w:p>
    <w:p w:rsidR="003F4B17" w:rsidRPr="00BF6CAD" w:rsidRDefault="003F4B17" w:rsidP="003F4B17">
      <w:pPr>
        <w:pStyle w:val="a5"/>
        <w:ind w:firstLine="709"/>
        <w:rPr>
          <w:rFonts w:eastAsia="Calibri"/>
          <w:szCs w:val="28"/>
          <w:lang w:eastAsia="en-US"/>
        </w:rPr>
      </w:pPr>
      <w:r w:rsidRPr="00BF6CAD">
        <w:rPr>
          <w:rFonts w:eastAsia="Calibri"/>
          <w:szCs w:val="28"/>
          <w:lang w:eastAsia="en-US"/>
        </w:rPr>
        <w:t>Поступления платы за негативное воздействие на окружающую среду в 2017 году  сложились в сумме 0,6  млн. рублей, или 95,1 процента от утвержденных бюджетных назначений.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BF6CAD">
        <w:rPr>
          <w:rFonts w:ascii="Times New Roman" w:hAnsi="Times New Roman"/>
          <w:sz w:val="28"/>
          <w:szCs w:val="28"/>
        </w:rPr>
        <w:t xml:space="preserve">Доходы от компенсации затрат городских округов  составили в сумме 0,2 млн. рублей.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Объем безвозмездных назначений по статье доходов «Безвозмездные поступления»  при плановых назначениях в сумме  802,6 млн. рублей  исполнен на 98,7 процента или в размере 792,2 млн. руб., в том числе:</w:t>
      </w:r>
    </w:p>
    <w:p w:rsidR="003F4B17" w:rsidRPr="00BF6CAD" w:rsidRDefault="003F4B17" w:rsidP="003F4B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статье доходов «Дотации бюджетам бюджетной системы Российской Федерации» денежные  средства поступили в сумме 193,5 млн. рублей, или 100 процентов от бюджетных назначений;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по статье доходов «Субсидии бюджетам бюджетной системы Российской Федерации»  общий объем поступлений составил в сумме 182,4 млн. рублей или 97,7 процента  от бюджетных назначений;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по статье доходов «Субвенции бюджетам бюджетной системы Российской Федерации»  объем поступлений составил – 421,2  млн. рублей или 99,9 процента от бюджетных назначений;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 xml:space="preserve">по статье доходов «Безвозмездные поступления от негосударственных организаций»  объем поступлений составил – 0,7 млн. рублей или 100 процентов  </w:t>
      </w:r>
      <w:r w:rsidRPr="00BF6CAD">
        <w:rPr>
          <w:rFonts w:ascii="Times New Roman" w:hAnsi="Times New Roman"/>
          <w:sz w:val="28"/>
          <w:szCs w:val="28"/>
        </w:rPr>
        <w:lastRenderedPageBreak/>
        <w:t>от бюджетных назначений;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по статье доходов «Прочие безвозмездные поступления в бюджеты городских округов» объем поступлений составил 67 тыс. рублей;</w:t>
      </w:r>
    </w:p>
    <w:p w:rsidR="003F4B17" w:rsidRPr="00BF6CAD" w:rsidRDefault="003F4B17" w:rsidP="007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по статье доходов «Возврат остатков субсидий, субвенций и иных межбюджетных трансфертов прошлых лет»  объем возврата составил 5,7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Общий объем расходов  бюджета городского округа за 2017 год  при утвержденных бюджетных назначениях  в сумме 1 153,4 млн. рублей составил в сумме 1 138,5 или 98,7 процента.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Расходы бюджета городского округа произведены в пределах поступивших собственных доходов и безвозмездных поступлений из бюджетов других уровней бюджетной системы РФ. 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результатам исполнения бюджета городского округа в 2017 году доля программных расходов в общем объеме расходов бюджета городского округа составила  94,3 процента или 1 074,2 млн. рублей. Общее исполнение в рамках муниципальных программ составило 98,8  процента от общего объема бюджетных ассигнований, предусмотренных в бюджете на 2017 год на реализацию муниципальных программ.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В бюджете на 2017 год основным приоритетом являлась реализация ряда социальных Указов Президента Российской Федерации от 7 мая 2012 года. </w:t>
      </w:r>
      <w:r w:rsidRPr="00BF6CAD">
        <w:rPr>
          <w:rFonts w:ascii="Times New Roman" w:hAnsi="Times New Roman"/>
          <w:sz w:val="28"/>
          <w:szCs w:val="28"/>
        </w:rPr>
        <w:br/>
      </w:r>
      <w:r w:rsidRPr="00BF6CAD">
        <w:rPr>
          <w:rFonts w:ascii="Times New Roman" w:hAnsi="Times New Roman"/>
          <w:sz w:val="28"/>
          <w:szCs w:val="28"/>
        </w:rPr>
        <w:tab/>
        <w:t>Бюджет 2017 года сохранил свою социальную направленность. На финансирование отраслей социальной сферы было направлено 766,7 млн. рублей, что составляет более 67,3 процента от общего объема расходов бюджета городского округа.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1) Наибольший удельный вес в расходах бюджета городского округа на социальную сферу  занимают расходы на образование. </w:t>
      </w:r>
      <w:r w:rsidRPr="00BF6CAD">
        <w:rPr>
          <w:rFonts w:ascii="Times New Roman" w:hAnsi="Times New Roman"/>
          <w:sz w:val="28"/>
          <w:szCs w:val="28"/>
        </w:rPr>
        <w:tab/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Исполнение бюджетных назначений по образованию составило 615,6 млн. рублей при утвержденном плане бюджетных ассигнований 619,0 млн. рублей, или 99,5 процента к годовым бюджетным назначениям.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proofErr w:type="gramStart"/>
      <w:r w:rsidRPr="00BF6CAD">
        <w:rPr>
          <w:rFonts w:ascii="Times New Roman" w:hAnsi="Times New Roman"/>
          <w:sz w:val="28"/>
          <w:szCs w:val="28"/>
        </w:rPr>
        <w:t>За счет средств,  поступивших с областного и федерального бюджетов,  в эту отрасль направлено 363,6 млн. рублей, в т.ч. субвенции на обеспечение государственных гарантий прав граждан на получение общедоступного и бесплатного дошкольного и общего образования детей в муниципальных образовательных учреждениях в сумме 351,9 млн. рублей.</w:t>
      </w:r>
      <w:proofErr w:type="gramEnd"/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На выполнение расходных обязательств по образованию за счет средств бюджета городского округа было направлено – 252,0 млн. рублей. Это расходы: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 в сумме 78,2 млн. рублей на содержание дошкольных образовательных учреждений;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 в сумме 148,4 млн. рублей на обеспечение функционирования общего и дополнительного образования;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в сумме 25,4 млн. рублей  на выполнение расходных обязательств по молодежной политике и другим вопросам в области образования.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«Образование»  в общем объеме расходов бюджета городского округа составил 54,1 </w:t>
      </w:r>
      <w:r w:rsidRPr="00BF6CAD">
        <w:rPr>
          <w:rFonts w:ascii="Times New Roman" w:hAnsi="Times New Roman"/>
          <w:sz w:val="28"/>
          <w:szCs w:val="28"/>
        </w:rPr>
        <w:t>процента</w:t>
      </w:r>
      <w:r w:rsidRPr="00BF6CAD">
        <w:rPr>
          <w:rFonts w:ascii="Times New Roman" w:eastAsia="Times New Roman" w:hAnsi="Times New Roman"/>
          <w:sz w:val="28"/>
          <w:szCs w:val="28"/>
        </w:rPr>
        <w:t>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</w:t>
      </w:r>
      <w:r w:rsidRPr="00BF6CAD">
        <w:rPr>
          <w:rFonts w:ascii="Times New Roman" w:hAnsi="Times New Roman"/>
          <w:sz w:val="28"/>
          <w:szCs w:val="28"/>
        </w:rPr>
        <w:lastRenderedPageBreak/>
        <w:t>составила 99,8 процента.  Общее исполнение в рамках муниципальных программ составило в сумме 614,3 млн. рублей или 56,5 процента от общего объема бюджетных ассигнований, предусмотренных в бюджете на 2017 год на реализацию муниципальных программ.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2) Расходы бюджета городского округа по разделу «Культура, кинематография» составили – 98,2 млн. рублей, или 97,0 процентов. 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 xml:space="preserve">Удельный вес расходов по разделу «Культура, кинематография»  в общем объеме расходов бюджета городского округа составил 8,6 </w:t>
      </w:r>
      <w:r w:rsidRPr="00BF6CAD">
        <w:rPr>
          <w:rFonts w:ascii="Times New Roman" w:hAnsi="Times New Roman"/>
          <w:sz w:val="28"/>
          <w:szCs w:val="28"/>
        </w:rPr>
        <w:t>процента</w:t>
      </w:r>
      <w:r w:rsidRPr="00BF6CAD">
        <w:rPr>
          <w:rFonts w:ascii="Times New Roman" w:eastAsia="Times New Roman" w:hAnsi="Times New Roman"/>
          <w:sz w:val="28"/>
          <w:szCs w:val="28"/>
        </w:rPr>
        <w:t>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100,0 процентов.</w:t>
      </w:r>
    </w:p>
    <w:p w:rsidR="003F4B17" w:rsidRPr="00BF6CAD" w:rsidRDefault="003F4B17" w:rsidP="007C309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Общее исполнение в рамках муниципальных программ по данному разделу составило в сумме 98,2 млн. рублей или 9,0 процентов от общего объема бюджетных ассигнований, предусмотренных в бюджете на 2017 год на реализацию муниципальных программ.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3) На развитие физической культуры и спорта из бюджета городского округа было направлено 13,7  млн. рублей, в том числе: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массовый спорт – 0,5 млн. рублей (субсидии на выполнение муниципального задания муниципальному автономному учреждению «ТИЦ»);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другие вопросы в области физической культуры и спорта в сумме – 13,2 млн. рублей (расходы бюджета городского округа на финансирование обеспечения деятельности муниципального учреждения, осуществляющего руководство и управление в сфере физической культуры и спорта).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>Удельный вес расходов по разделу «Физическая культура и спорт»  в общем объеме расходов бюджета городского округа составил 1,2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100,0 процентов.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4) Общий объем расходов на пенсионное обеспечение, социальное обеспечение населения, охрану семьи и детства на 2017 год предусмотрен в бюджете городского округа в сумме 39,3 млн. рублей, исполнение по данному разделу составило в сумме  39,2 млн. рублей, или 99,7 процента к утвержденным плановым назначениям,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F6CAD">
        <w:rPr>
          <w:rFonts w:ascii="Times New Roman" w:hAnsi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в сумме 3,8 млн. рублей или  99,9 процента к утвержденным плановым назначениям;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F6CAD">
        <w:rPr>
          <w:rFonts w:ascii="Times New Roman" w:hAnsi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в сумме 7,1 млн. рублей или 100,0 процентов к утвержденным плановым назначениям;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BF6CAD">
        <w:rPr>
          <w:rFonts w:ascii="Times New Roman" w:hAnsi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в сумме 28,3 млн. рублей или 99,6 процента  к утвержденным плановым назначениям.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>Удельный вес расходов по разделу «Социальная политика»  в общем объеме расходов бюджета городского округа составил 3,4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90,0 процентов.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lastRenderedPageBreak/>
        <w:tab/>
        <w:t>5) В бюджете городского округа на 2017 год  расходы по разделу «Общегосударственные вопросы» при утвержденных бюджетных назначениях в сумме 87,0 млн. рублей составили – 84,7 млн. рублей, или 97,4 процента к утвержденным бюджетным ассигнованиям, из них: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расходы на обеспечение функционирования высшего должностного лица муниципального образования, представительного органа местного самоуправления, администрации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  при утвержденных бюджетных ассигнованиях в сумме 37,7 млн. рублей составили – 36,8 млн. рублей,  или  97,6 процента к утвержденным бюджетным ассигнованиям;</w:t>
      </w:r>
    </w:p>
    <w:p w:rsidR="003F4B17" w:rsidRPr="00BF6CAD" w:rsidRDefault="003F4B17" w:rsidP="007C3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 xml:space="preserve">расходы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10,5 млн. рублей профинансированы в сумме 10,4 млн. рублей. 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округа»  в сумме 9,1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по подразделу 0107 «Обеспечение проведения выборов и референдумов» исполнение составило 0,4 млн. рублей или 100,0 процентов к утвержденным бюджетным ассигнованиям;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подразделу 0113 «Другие общегосударственные вопросы» общий объем расходов составил 37,1 млн. рублей при утвержденных бюджетных назначениях – 38,3 млн. рублей или 96,8 процента,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расходы на перечисление субсидии муниципальному бюджетному учреждению «Отдел материально технического обеспечения» в сумме 28,0 млн. рублей в рамках предоставления субсидий на финансовое обеспечение муниципального задания;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расходы на содержание муниципального казенного учреждения «Централизованная бухгалтерия муниципального образования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городской округ» в сумме 5,6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>Удельный вес расходов по разделу «Общегосударственные вопросы»  в общем объеме расходов бюджета городского округа составил 7,5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 xml:space="preserve">Доля программных расходов в общей сумме расходов данного раздела составила  45,2  процента.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6) Общий объем расходов по разделу «Национальная безопасность и правоохранительная деятельность»  при утвержденных бюджетных назначениях в сумме 10,6 млн. рублей составил – 10,5 млн. рублей, или 99,1 процента.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 в сумме  2,3 млн. руб. на исполнение федеральных полномочий по государственной регистрации актов гражданского состояния, исполнение составило 100,0 процентов от утвержденных бюджетных назначений;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 в сумме  2,3  млн. руб. или 98,1 процента от утвержденных бюджетных назначений расходы на содержание муниципального казенного учреждения «Единая дежурно-диспетчерская служба»;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lastRenderedPageBreak/>
        <w:tab/>
        <w:t xml:space="preserve">в сумме 5,9 млн. рублей при 100,0 процентном исполнении на обеспечение пожарной безопасности на территории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r w:rsidRPr="00BF6CAD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BF6CAD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0,9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53,6 процента.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7) Расходы бюджета городского округа  на национальную экономику составили в сумме 126,0 млн. рублей или 99,2 процента от утвержденных бюджетных назначений. В структуре расходов на национальную экономику расходы распределились следующим образом относительно общего объема расходов данного раздела:  дорожное хозяйство – 83,7  процента или 105,5 млн. рублей, сельское хозяйство и рыболовство – 9,4 процента или 11,8 млн. рублей, другие вопросы в области национальной экономики – 6,9 процента или 8,7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По разделу подразделу 0412 «Другие вопросы в области национальной экономики» исполнение составило 8,7 млн. рублей при уточненном плане – 8,9 млн. рублей, или 97,8 процента.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В состав произведенных расходов входят расходы в рамках трёх муниципальных программ: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муниципальной программы «Экономическое развитие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 на 2016-2018годы и на период до 2020года» в сумме 7,1 млн. рублей,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субсидии муниципальному автономному учреждению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7,0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муниципальной программы «</w:t>
      </w:r>
      <w:r w:rsidRPr="00BF6CAD">
        <w:rPr>
          <w:rFonts w:ascii="Times New Roman" w:hAnsi="Times New Roman"/>
          <w:bCs/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 w:rsidRPr="00BF6CAD">
        <w:rPr>
          <w:rFonts w:ascii="Times New Roman" w:hAnsi="Times New Roman"/>
          <w:bCs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bCs/>
          <w:sz w:val="28"/>
          <w:szCs w:val="28"/>
        </w:rPr>
        <w:t xml:space="preserve"> городского округа на 2016 - 2019 годы</w:t>
      </w:r>
      <w:r w:rsidRPr="00BF6CAD">
        <w:rPr>
          <w:rFonts w:ascii="Times New Roman" w:hAnsi="Times New Roman"/>
          <w:sz w:val="28"/>
          <w:szCs w:val="28"/>
        </w:rPr>
        <w:t>» в сумме 1,0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муниципальной программы «Стимулирование развития жилищного строительства </w:t>
      </w:r>
      <w:proofErr w:type="gramStart"/>
      <w:r w:rsidRPr="00BF6CAD">
        <w:rPr>
          <w:rFonts w:ascii="Times New Roman" w:hAnsi="Times New Roman"/>
          <w:sz w:val="28"/>
          <w:szCs w:val="28"/>
        </w:rPr>
        <w:t>в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CAD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городском округе  Оренбургской области  в 2016–2020 годах» подпрограммы «Развитие системы </w:t>
      </w:r>
      <w:proofErr w:type="spellStart"/>
      <w:r w:rsidRPr="00BF6CAD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в Соль-Илецком городском округе Оренбургской области в 2016-2020 годах» в сумме 0,2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статье расходов «Дорожное хозяйство (дорожные фонды) при утвержденных бюджетных ассигнованиях в сумме 106,3 млн. рублей, исполнение составило – 105,5 млн. рублей или 99,2 процента к утвержденным бюджетным назначениям.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Бюджетные ассигнования дорожного фонда направлялись </w:t>
      </w:r>
      <w:proofErr w:type="gramStart"/>
      <w:r w:rsidRPr="00BF6CAD">
        <w:rPr>
          <w:rFonts w:ascii="Times New Roman" w:hAnsi="Times New Roman"/>
          <w:sz w:val="28"/>
          <w:szCs w:val="28"/>
        </w:rPr>
        <w:t>на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: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строительство и реконструкцию дорог города Соль-Илецка в сумме 70,4 млн. рублей, из них за счет средств из областного бюджета в сумме 62,2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на повышение безопасности дорожного движения в сумме 2,6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lastRenderedPageBreak/>
        <w:tab/>
        <w:t>на ремонт и содержание, капитальный ремонт автомобильных дорог общего пользования местного значения в сумме 32,5 млн. рублей, из них за счет средств из областного бюджета в сумме 17,0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статье расходов «Сельское хозяйство и рыболовство»  при утвержденном плане в сумме 11,8 млн. рублей  исполнение составило 11,8 млн. рублей  (в т.ч. средства областного бюджета – 11,7 млн. рублей,  местный бюджет – 54,0 тыс. рублей)  или 100,0 процентов от утвержденных бюджетных назначений. По данному разделу подразделу расходы направлялись на финансирование: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содержания аппарата сельхоз управления в сумме 5,5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 субсидии на развитие мясного скотоводства, поддержку животноводства – 4,8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расходов по отлову и содержанию безнадзорных животных – 0,1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- межбюджетные трансферты на возмещение части затрат по наращиванию маточного поголовья овец и коз, на поддержку экономически значимых региональных программ по развитию мясного скотоводства в сумме 1,3 млн. рублей;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- стимулирования труда работников сельскохозяйственного производства в сумме 0,1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У</w:t>
      </w:r>
      <w:r w:rsidRPr="00BF6CAD">
        <w:rPr>
          <w:rFonts w:ascii="Times New Roman" w:eastAsia="Times New Roman" w:hAnsi="Times New Roman"/>
          <w:sz w:val="28"/>
          <w:szCs w:val="28"/>
        </w:rPr>
        <w:t>дельный вес расходов по разделу «</w:t>
      </w:r>
      <w:r w:rsidRPr="00BF6CAD">
        <w:rPr>
          <w:rFonts w:ascii="Times New Roman" w:hAnsi="Times New Roman"/>
          <w:sz w:val="28"/>
          <w:szCs w:val="28"/>
        </w:rPr>
        <w:t>Национальная экономика</w:t>
      </w:r>
      <w:r w:rsidRPr="00BF6CAD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11,1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99,6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 по данному разделу составило в сумме 125,5 млн. рублей или 11,5 процента от общего объема бюджетных ассигнований, предусмотренных в бюджете на 2017 год на реализацию муниципальных программ.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8) Общий объем расходов по разделу «</w:t>
      </w:r>
      <w:proofErr w:type="spellStart"/>
      <w:proofErr w:type="gramStart"/>
      <w:r w:rsidRPr="00BF6CAD">
        <w:rPr>
          <w:rFonts w:ascii="Times New Roman" w:hAnsi="Times New Roman"/>
          <w:sz w:val="28"/>
          <w:szCs w:val="28"/>
        </w:rPr>
        <w:t>Жилищно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хозяйство»  по результатам исполнения бюджета в 2017 году при утвержденных бюджетных ассигнованиях в сумме 155,5 млн. рублей составил – 150,6 млн. рублей  или  96,9 процента от утвержденных бюджетных назначений, в том числе: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средства федерального бюджета -16,3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средства областного бюджета – 93,2 млн. рублей;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средства бюджета городского округа – 41,1 млн. рублей.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статье расходов «Жилищное хозяйство»  при утвержденных бюджетных ассигнованиях в сумме 32,9 млн. рублей, исполнение составило – 32,7 млн. рублей или 99,4 процента.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По разделу подразделу «Коммунальное хозяйство» исполнение составило в сумме 67,1 млн. рублей или 99,0 процентов от утвержденных бюджетных назначений в сумме 67,8 млн. рублей. В рамках данного раздела подраздела  </w:t>
      </w:r>
      <w:r w:rsidRPr="00BF6CAD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бюджетные средства направлялись  преимущественно на создание комплекса обеспечивающей инфраструктуры туристско-рекреационного кластера на базе курорта местного значения «Соленые озера» в рамках реализации мероприятий </w:t>
      </w:r>
      <w:r w:rsidRPr="00BF6C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федеральной целевой программы «Развитие внутреннего и въездного туризма в Российской Федерации (2011–2018 годы)».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 w:rsidRPr="00BF6CAD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городского округа профинансированы в сумме 44,5 млн. рублей при утвержденном плане – 48,4 млн. рублей или на 91,9 процента от утвержденного плана.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По статье расходов «Другие вопросы в области ЖКХ  исполнены расходные обязательства на обеспечение выполнения функций муниципального казенного учреждения «УГХ г. Соль-Илецка»  в сумме 6,3 млн. рублей  или 99,5 процента от утвержденных бюджетных назначений.</w:t>
      </w:r>
    </w:p>
    <w:p w:rsidR="003F4B17" w:rsidRPr="00BF6CAD" w:rsidRDefault="003F4B17" w:rsidP="003F4B1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  <w:r w:rsidRPr="00BF6CAD">
        <w:rPr>
          <w:rFonts w:ascii="Times New Roman" w:eastAsia="Times New Roman" w:hAnsi="Times New Roman"/>
          <w:sz w:val="28"/>
          <w:szCs w:val="28"/>
        </w:rPr>
        <w:t>Удельный вес расходов по разделу «</w:t>
      </w:r>
      <w:proofErr w:type="spellStart"/>
      <w:proofErr w:type="gramStart"/>
      <w:r w:rsidRPr="00BF6CAD">
        <w:rPr>
          <w:rFonts w:ascii="Times New Roman" w:hAnsi="Times New Roman"/>
          <w:sz w:val="28"/>
          <w:szCs w:val="28"/>
        </w:rPr>
        <w:t>Жилищно</w:t>
      </w:r>
      <w:proofErr w:type="spellEnd"/>
      <w:r w:rsidRPr="00BF6CAD">
        <w:rPr>
          <w:rFonts w:ascii="Times New Roman" w:hAnsi="Times New Roman"/>
          <w:sz w:val="28"/>
          <w:szCs w:val="28"/>
        </w:rPr>
        <w:t xml:space="preserve"> – коммунальное</w:t>
      </w:r>
      <w:proofErr w:type="gramEnd"/>
      <w:r w:rsidRPr="00BF6CAD">
        <w:rPr>
          <w:rFonts w:ascii="Times New Roman" w:hAnsi="Times New Roman"/>
          <w:sz w:val="28"/>
          <w:szCs w:val="28"/>
        </w:rPr>
        <w:t xml:space="preserve"> хозяйство</w:t>
      </w:r>
      <w:r w:rsidRPr="00BF6CAD">
        <w:rPr>
          <w:rFonts w:ascii="Times New Roman" w:eastAsia="Times New Roman" w:hAnsi="Times New Roman"/>
          <w:sz w:val="28"/>
          <w:szCs w:val="28"/>
        </w:rPr>
        <w:t>»  в общем объеме расходов бюджета городского округа составил 13,2 процента.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eastAsia="Times New Roman" w:hAnsi="Times New Roman"/>
          <w:sz w:val="28"/>
          <w:szCs w:val="28"/>
        </w:rPr>
        <w:tab/>
      </w:r>
      <w:r w:rsidRPr="00BF6CAD">
        <w:rPr>
          <w:rFonts w:ascii="Times New Roman" w:hAnsi="Times New Roman"/>
          <w:sz w:val="28"/>
          <w:szCs w:val="28"/>
        </w:rPr>
        <w:t>Доля программных расходов в общей сумме расходов данного раздела составила  95,0 процентов.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>Общее исполнение в рамках муниципальных программ по данному разделу составило в сумме 143,0 млн. рублей или  13,2 процента от общего объема бюджетных ассигнований, предусмотренных в бюджете на 2017 год на реализацию муниципальных программ.</w:t>
      </w:r>
    </w:p>
    <w:p w:rsidR="003F4B17" w:rsidRPr="00BF6CAD" w:rsidRDefault="003F4B17" w:rsidP="003F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ab/>
        <w:t xml:space="preserve">Объем   муниципального   долга    бюджета городского округа  по   состоянию на  01.01.2018  года  составил 0 рублей.  </w:t>
      </w:r>
    </w:p>
    <w:p w:rsidR="003F4B17" w:rsidRPr="00BF6CAD" w:rsidRDefault="003F4B17" w:rsidP="003F4B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 xml:space="preserve">  </w:t>
      </w:r>
      <w:r w:rsidRPr="00BF6CAD">
        <w:rPr>
          <w:rFonts w:ascii="Times New Roman" w:hAnsi="Times New Roman"/>
          <w:sz w:val="28"/>
          <w:szCs w:val="28"/>
        </w:rPr>
        <w:tab/>
        <w:t>По состоянию на 01.01.2018 года просроченной кредиторской задолженности по обязательствам казенных, муниципальных бюджетных и автономных учреждений – нет.</w:t>
      </w:r>
    </w:p>
    <w:p w:rsidR="00B011B3" w:rsidRPr="00BF6CAD" w:rsidRDefault="00B011B3" w:rsidP="003F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tab/>
      </w:r>
      <w:r w:rsidR="00557AAD" w:rsidRPr="00BF6CAD">
        <w:rPr>
          <w:rFonts w:ascii="Times New Roman" w:hAnsi="Times New Roman" w:cs="Times New Roman"/>
          <w:sz w:val="28"/>
          <w:szCs w:val="28"/>
        </w:rPr>
        <w:t>2.</w:t>
      </w:r>
      <w:r w:rsidR="00557AAD" w:rsidRPr="00BF6CAD">
        <w:t xml:space="preserve"> </w:t>
      </w:r>
      <w:r w:rsidRPr="00BF6CAD"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 xml:space="preserve">С  докладом </w:t>
      </w:r>
      <w:r w:rsidRPr="00BF6CAD">
        <w:rPr>
          <w:rFonts w:ascii="Times New Roman" w:hAnsi="Times New Roman" w:cs="Times New Roman"/>
          <w:sz w:val="28"/>
          <w:szCs w:val="28"/>
        </w:rPr>
        <w:tab/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="00557AAD"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E1142A" w:rsidRPr="00BF6CAD">
        <w:rPr>
          <w:rFonts w:ascii="Times New Roman" w:hAnsi="Times New Roman" w:cs="Times New Roman"/>
          <w:sz w:val="28"/>
          <w:szCs w:val="28"/>
        </w:rPr>
        <w:t>7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F6CAD">
        <w:rPr>
          <w:rFonts w:ascii="Times New Roman" w:hAnsi="Times New Roman" w:cs="Times New Roman"/>
          <w:sz w:val="28"/>
          <w:szCs w:val="28"/>
        </w:rPr>
        <w:t xml:space="preserve">выступила 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Га</w:t>
      </w:r>
      <w:r w:rsidR="00557AAD" w:rsidRPr="00BF6CAD">
        <w:rPr>
          <w:rFonts w:ascii="Times New Roman" w:hAnsi="Times New Roman" w:cs="Times New Roman"/>
          <w:sz w:val="28"/>
          <w:szCs w:val="28"/>
        </w:rPr>
        <w:t>йворонская</w:t>
      </w:r>
      <w:proofErr w:type="spellEnd"/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М.Н. – председатель к</w:t>
      </w:r>
      <w:r w:rsidRPr="00BF6CAD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9A5804" w:rsidRPr="00BF6CAD">
        <w:rPr>
          <w:rFonts w:ascii="Times New Roman" w:hAnsi="Times New Roman" w:cs="Times New Roman"/>
          <w:sz w:val="28"/>
          <w:szCs w:val="28"/>
        </w:rPr>
        <w:t>:</w:t>
      </w:r>
    </w:p>
    <w:p w:rsidR="00557AAD" w:rsidRPr="00BF6CAD" w:rsidRDefault="00B011B3" w:rsidP="00557AAD">
      <w:pPr>
        <w:pStyle w:val="a5"/>
        <w:rPr>
          <w:szCs w:val="28"/>
        </w:rPr>
      </w:pPr>
      <w:r w:rsidRPr="00BF6CAD">
        <w:rPr>
          <w:szCs w:val="28"/>
        </w:rPr>
        <w:tab/>
      </w:r>
      <w:proofErr w:type="gramStart"/>
      <w:r w:rsidR="00557AAD" w:rsidRPr="00BF6CAD">
        <w:rPr>
          <w:szCs w:val="28"/>
        </w:rPr>
        <w:t xml:space="preserve">Руководствуясь бюджетным законодательством </w:t>
      </w:r>
      <w:r w:rsidR="00547212" w:rsidRPr="00BF6CAD">
        <w:rPr>
          <w:szCs w:val="28"/>
        </w:rPr>
        <w:t xml:space="preserve"> </w:t>
      </w:r>
      <w:r w:rsidR="00557AAD" w:rsidRPr="00BF6CAD">
        <w:rPr>
          <w:szCs w:val="28"/>
        </w:rPr>
        <w:t xml:space="preserve">(Бюджетным кодексом РФ) решениями Совета депутатов муниципального образования </w:t>
      </w:r>
      <w:proofErr w:type="spellStart"/>
      <w:r w:rsidR="00557AAD" w:rsidRPr="00BF6CAD">
        <w:rPr>
          <w:szCs w:val="28"/>
        </w:rPr>
        <w:t>Соль-Илецкий</w:t>
      </w:r>
      <w:proofErr w:type="spellEnd"/>
      <w:r w:rsidR="00557AAD" w:rsidRPr="00BF6CAD">
        <w:rPr>
          <w:szCs w:val="28"/>
        </w:rPr>
        <w:t xml:space="preserve"> городской округ «О бюджетном процессе в муниципальном образовании </w:t>
      </w:r>
      <w:proofErr w:type="spellStart"/>
      <w:r w:rsidR="00557AAD" w:rsidRPr="00BF6CAD">
        <w:rPr>
          <w:szCs w:val="28"/>
        </w:rPr>
        <w:t>Соль-Илецкий</w:t>
      </w:r>
      <w:proofErr w:type="spellEnd"/>
      <w:r w:rsidR="00557AAD" w:rsidRPr="00BF6CAD">
        <w:rPr>
          <w:szCs w:val="28"/>
        </w:rPr>
        <w:t xml:space="preserve"> городской округ» и решением «Об утверждении  Порядка проведения внешней проверки годового отчета об исполнении бюджета муниципального образования </w:t>
      </w:r>
      <w:proofErr w:type="spellStart"/>
      <w:r w:rsidR="00557AAD" w:rsidRPr="00BF6CAD">
        <w:rPr>
          <w:szCs w:val="28"/>
        </w:rPr>
        <w:t>Соль-Илецкий</w:t>
      </w:r>
      <w:proofErr w:type="spellEnd"/>
      <w:r w:rsidR="00557AAD" w:rsidRPr="00BF6CAD">
        <w:rPr>
          <w:szCs w:val="28"/>
        </w:rPr>
        <w:t xml:space="preserve"> городской округ» Контрольно-счетной палатой проведена внешняя проверка годового отчета об исполнении бюджета городского округа за 201</w:t>
      </w:r>
      <w:r w:rsidR="00D84DA8" w:rsidRPr="00BF6CAD">
        <w:rPr>
          <w:szCs w:val="28"/>
        </w:rPr>
        <w:t>7</w:t>
      </w:r>
      <w:r w:rsidR="00557AAD" w:rsidRPr="00BF6CAD">
        <w:rPr>
          <w:szCs w:val="28"/>
        </w:rPr>
        <w:t xml:space="preserve"> год, </w:t>
      </w:r>
      <w:r w:rsidR="00547212" w:rsidRPr="00BF6CAD">
        <w:rPr>
          <w:szCs w:val="28"/>
        </w:rPr>
        <w:t xml:space="preserve"> </w:t>
      </w:r>
      <w:r w:rsidR="00557AAD" w:rsidRPr="00BF6CAD">
        <w:rPr>
          <w:szCs w:val="28"/>
        </w:rPr>
        <w:t xml:space="preserve">которая включает: </w:t>
      </w:r>
      <w:r w:rsidR="00557AAD" w:rsidRPr="00BF6CAD">
        <w:rPr>
          <w:color w:val="000000" w:themeColor="text1"/>
          <w:szCs w:val="28"/>
          <w:lang w:eastAsia="ar-SA"/>
        </w:rPr>
        <w:t>внешнюю проверку</w:t>
      </w:r>
      <w:proofErr w:type="gramEnd"/>
      <w:r w:rsidR="00557AAD" w:rsidRPr="00BF6CAD">
        <w:rPr>
          <w:color w:val="000000" w:themeColor="text1"/>
          <w:szCs w:val="28"/>
          <w:lang w:eastAsia="ar-SA"/>
        </w:rPr>
        <w:t xml:space="preserve"> бюджетной отчетности главных администраторов бюджетных средств (1этап) и 2 этап - это</w:t>
      </w:r>
      <w:r w:rsidR="00557AAD" w:rsidRPr="00BF6CAD">
        <w:rPr>
          <w:szCs w:val="28"/>
        </w:rPr>
        <w:t xml:space="preserve"> проверка годового отчета об исполнении бюджета городского округа и подготовка заключения по результатам проверки.</w:t>
      </w:r>
    </w:p>
    <w:p w:rsidR="00557AAD" w:rsidRPr="00BF6CAD" w:rsidRDefault="00557AAD" w:rsidP="0055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По результатам внешней </w:t>
      </w:r>
      <w:proofErr w:type="gramStart"/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проверки бюджетной отчетности главных администраторов бюджета городского округа</w:t>
      </w:r>
      <w:proofErr w:type="gramEnd"/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составлены акты (проверены 6 главных администраторов), также подготовлена сводная информация, в которой </w:t>
      </w:r>
      <w:r w:rsidRPr="00BF6CAD">
        <w:rPr>
          <w:rFonts w:ascii="Times New Roman" w:hAnsi="Times New Roman" w:cs="Times New Roman"/>
          <w:sz w:val="28"/>
          <w:szCs w:val="28"/>
        </w:rPr>
        <w:t xml:space="preserve"> рекомендовано главным администраторам бюджетных средств  учесть выявленные в ходе проверки бюджетной отчетности замечания и нарушения </w:t>
      </w:r>
      <w:r w:rsidRPr="00BF6CA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Инструкции 191н, обеспечить контроль за качеством бюджетной отчетности.  </w:t>
      </w:r>
    </w:p>
    <w:p w:rsidR="00557AAD" w:rsidRPr="00BF6CAD" w:rsidRDefault="00557AAD" w:rsidP="00557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Следует отметить, что и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сполнение бюджета городского округа в 201</w:t>
      </w:r>
      <w:r w:rsidR="003A309A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происходило в условиях роста основных показателей социально-экономического развития территории. </w:t>
      </w:r>
    </w:p>
    <w:p w:rsidR="003A309A" w:rsidRPr="00BF6CAD" w:rsidRDefault="003A309A" w:rsidP="005472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Индекс промышленного производства в 2017 году составил 101,1% к соответствующему периоду прошлого года. Отгружено товаров собственного производства, выполнено работ и услуг по видам экономической деятельности (в действующих ценах) </w:t>
      </w:r>
      <w:r w:rsidR="00547212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3 061,0 млн. рублей. </w:t>
      </w:r>
      <w:r w:rsidR="00547212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работ, выполненных по виду экономической деятельности «Добыча полезных ископаемых», составил 1 249,7 млн. рублей, или 130,9% к предшествующему году. </w:t>
      </w:r>
    </w:p>
    <w:p w:rsidR="003A309A" w:rsidRPr="00BF6CAD" w:rsidRDefault="003A309A" w:rsidP="005472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Оборот розничной торговли в 2017 году сложился в объеме 3 900,0 млн. рублей (103,2% к уровню 2016 года). Индекс производства продукции сельского хозяйства по сравнению с 2016 годом составил 121,0%.</w:t>
      </w:r>
    </w:p>
    <w:p w:rsidR="003A309A" w:rsidRPr="00BF6CAD" w:rsidRDefault="003A309A" w:rsidP="00547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Сальдированный финансовый результат (прибыль минус убыток) по основным видам экономической деятельности крупных и средних предприятий городского округа в действующих ценах  составил 3,0 млн. рублей (получена прибыль в размере 15,7 млн. рублей, убыток на сумму 12,7 млн. рублей).</w:t>
      </w:r>
    </w:p>
    <w:p w:rsidR="00557AAD" w:rsidRPr="00BF6CAD" w:rsidRDefault="003A309A" w:rsidP="003A30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ab/>
      </w:r>
      <w:r w:rsidR="00557AAD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Проверкой годового отчета об исполнении бюджета городского округа за 201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="00557AAD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год установлено следующее. </w:t>
      </w:r>
    </w:p>
    <w:p w:rsidR="00557AAD" w:rsidRPr="00BF6CAD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F6CA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ab/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</w:t>
      </w:r>
      <w:r w:rsidR="000C2E72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0C2E72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При исполнении бюджета в 2017 году объем доходов сложился в размере 1 137 367,4 тыс. рублей, объем расходов – 1 138 530,2 тыс. рублей, объем поступлений источников финансирования дефицита – 1 162,8 тыс. рублей. Принцип сбалансированности бюджета, установленный статьей 33 Бюджетного кодекса Российской Федерации, соблюден.</w:t>
      </w:r>
    </w:p>
    <w:p w:rsidR="00FA038E" w:rsidRPr="00BF6CAD" w:rsidRDefault="00557AAD" w:rsidP="007C30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2. </w:t>
      </w:r>
      <w:proofErr w:type="gramStart"/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связи с вносимыми в 201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году  в бюджет городского округа на основании решений Совета депутатов изменениями (1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раз) 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доходы бюджета городского округа увеличены на</w:t>
      </w:r>
      <w:r w:rsidR="00805DD6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96 317,3 тыс. рублей, или на 9,2%  и утверждены в сумме 1 147 336,8 тыс. рублей,  расходы увеличены на 97 911,4 тыс. рублей, или на 9,3% и утверждены в сумме 1 153 430,9  тыс. рублей</w:t>
      </w:r>
      <w:proofErr w:type="gramEnd"/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, дефицит бюджета </w:t>
      </w:r>
      <w:r w:rsidR="00FA038E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 на 1 594,1 тыс. рублей и утвержден в сумме 6 094,1 тыс. рублей.</w:t>
      </w:r>
    </w:p>
    <w:p w:rsidR="00557AAD" w:rsidRPr="00BF6CAD" w:rsidRDefault="00557AAD" w:rsidP="007C3097">
      <w:pPr>
        <w:pStyle w:val="a5"/>
        <w:ind w:firstLine="708"/>
        <w:rPr>
          <w:szCs w:val="28"/>
        </w:rPr>
      </w:pPr>
      <w:r w:rsidRPr="00BF6CAD">
        <w:rPr>
          <w:color w:val="000000"/>
          <w:szCs w:val="28"/>
        </w:rPr>
        <w:t>3.</w:t>
      </w:r>
      <w:r w:rsidR="00FA038E" w:rsidRPr="00BF6CAD">
        <w:rPr>
          <w:color w:val="000000"/>
          <w:szCs w:val="28"/>
        </w:rPr>
        <w:t xml:space="preserve">  </w:t>
      </w:r>
      <w:r w:rsidRPr="00BF6CAD">
        <w:rPr>
          <w:color w:val="000000"/>
          <w:szCs w:val="28"/>
        </w:rPr>
        <w:t xml:space="preserve">Доходы бюджета городского округа исполнены в объеме </w:t>
      </w:r>
      <w:r w:rsidR="00FA038E" w:rsidRPr="00BF6CAD">
        <w:rPr>
          <w:color w:val="000000"/>
          <w:szCs w:val="28"/>
        </w:rPr>
        <w:t xml:space="preserve">1 137 367,4 </w:t>
      </w:r>
      <w:r w:rsidRPr="00BF6CAD">
        <w:rPr>
          <w:color w:val="000000"/>
          <w:szCs w:val="28"/>
        </w:rPr>
        <w:t xml:space="preserve"> тыс. рублей, или </w:t>
      </w:r>
      <w:r w:rsidR="00FA038E" w:rsidRPr="00BF6CAD">
        <w:rPr>
          <w:color w:val="000000"/>
          <w:szCs w:val="28"/>
        </w:rPr>
        <w:t>99,1</w:t>
      </w:r>
      <w:r w:rsidRPr="00BF6CAD">
        <w:rPr>
          <w:color w:val="000000"/>
          <w:szCs w:val="28"/>
        </w:rPr>
        <w:t>% от утвержденных бюджетных назначений (</w:t>
      </w:r>
      <w:r w:rsidR="00FA038E" w:rsidRPr="00BF6CAD">
        <w:rPr>
          <w:color w:val="000000"/>
          <w:szCs w:val="28"/>
        </w:rPr>
        <w:t>1 147 336,8</w:t>
      </w:r>
      <w:r w:rsidRPr="00BF6CAD">
        <w:rPr>
          <w:color w:val="000000"/>
          <w:szCs w:val="28"/>
        </w:rPr>
        <w:t xml:space="preserve"> тыс. рублей).</w:t>
      </w:r>
      <w:r w:rsidRPr="00BF6CAD">
        <w:rPr>
          <w:szCs w:val="28"/>
        </w:rPr>
        <w:t xml:space="preserve"> </w:t>
      </w:r>
      <w:r w:rsidR="000453A9" w:rsidRPr="00BF6CAD">
        <w:rPr>
          <w:szCs w:val="28"/>
        </w:rPr>
        <w:t>Неисполнение утвержденных бюджетных назначений в сумме 9 969,3 тыс. рублей сложилось за счет неисполнения по безвозмездным поступлениям в сумме 10 328,5 тыс. рублей и сверхплановое поступление по налоговым и неналоговым доходам в сумме 359,2 тыс. рублей.</w:t>
      </w:r>
    </w:p>
    <w:p w:rsidR="00B421D4" w:rsidRPr="00BF6CAD" w:rsidRDefault="00B421D4" w:rsidP="00B421D4">
      <w:pPr>
        <w:pStyle w:val="a5"/>
        <w:ind w:firstLine="709"/>
        <w:rPr>
          <w:szCs w:val="28"/>
        </w:rPr>
      </w:pPr>
      <w:r w:rsidRPr="00BF6CAD">
        <w:rPr>
          <w:szCs w:val="28"/>
        </w:rPr>
        <w:t xml:space="preserve">В структуре доходной части бюджета городского округа основную долю (69,9%) занимают безвозмездные поступления, сформировавшиеся за счет поступлений из федерального и областного бюджета. На долю собственных налоговых и неналоговых доходов приходится 30,1%. </w:t>
      </w:r>
    </w:p>
    <w:p w:rsidR="00805DD6" w:rsidRPr="00BF6CAD" w:rsidRDefault="00557AAD" w:rsidP="00805DD6">
      <w:pPr>
        <w:pStyle w:val="a5"/>
        <w:ind w:firstLine="709"/>
        <w:rPr>
          <w:szCs w:val="28"/>
        </w:rPr>
      </w:pPr>
      <w:r w:rsidRPr="00BF6CAD">
        <w:rPr>
          <w:szCs w:val="28"/>
        </w:rPr>
        <w:t xml:space="preserve">В течение года в доходную часть  бюджета городского округа были внесены изменения на общую сумму  </w:t>
      </w:r>
      <w:r w:rsidR="00805DD6" w:rsidRPr="00BF6CAD">
        <w:rPr>
          <w:szCs w:val="28"/>
        </w:rPr>
        <w:t xml:space="preserve">96 317,3 тыс. рублей (по безвозмездным поступлениям бюджетные назначения были увеличены на сумму 87 477,7 тыс. </w:t>
      </w:r>
      <w:r w:rsidR="00805DD6" w:rsidRPr="00BF6CAD">
        <w:rPr>
          <w:szCs w:val="28"/>
        </w:rPr>
        <w:lastRenderedPageBreak/>
        <w:t>рублей, по собственным налоговым и неналоговым доходам – на 8 839,6 тыс. рублей).</w:t>
      </w:r>
    </w:p>
    <w:p w:rsidR="00805DD6" w:rsidRPr="00BF6CAD" w:rsidRDefault="00805DD6" w:rsidP="00805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Собственные налоговые и неналоговые</w:t>
      </w:r>
      <w:r w:rsidRPr="00BF6CAD">
        <w:rPr>
          <w:szCs w:val="28"/>
        </w:rPr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>доходы бюджета городского округа скорректированы в сторону увеличения на сумму 8 839,6 тыс. рублей, как за счет увеличения на сумму 21 230,0 тыс. рублей, так и за счет уменьшения на сумму 12 390,4 тыс. рублей.</w:t>
      </w:r>
    </w:p>
    <w:p w:rsidR="00557AAD" w:rsidRPr="00BF6CAD" w:rsidRDefault="00557AAD" w:rsidP="00805D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Собственные доходы бюджета городского округа на </w:t>
      </w:r>
      <w:r w:rsidR="006A583E" w:rsidRPr="00BF6CAD">
        <w:rPr>
          <w:rFonts w:ascii="Times New Roman" w:hAnsi="Times New Roman" w:cs="Times New Roman"/>
          <w:sz w:val="28"/>
          <w:szCs w:val="28"/>
        </w:rPr>
        <w:t xml:space="preserve">79,8 </w:t>
      </w:r>
      <w:r w:rsidRPr="00BF6CAD">
        <w:rPr>
          <w:rFonts w:ascii="Times New Roman" w:hAnsi="Times New Roman" w:cs="Times New Roman"/>
          <w:sz w:val="28"/>
          <w:szCs w:val="28"/>
        </w:rPr>
        <w:t xml:space="preserve">% сформированы за счет </w:t>
      </w:r>
      <w:r w:rsidR="006A583E" w:rsidRPr="00BF6CAD">
        <w:rPr>
          <w:rFonts w:ascii="Times New Roman" w:hAnsi="Times New Roman" w:cs="Times New Roman"/>
          <w:sz w:val="28"/>
          <w:szCs w:val="28"/>
        </w:rPr>
        <w:t>четырех</w:t>
      </w:r>
      <w:r w:rsidRPr="00BF6CAD">
        <w:rPr>
          <w:rFonts w:ascii="Times New Roman" w:hAnsi="Times New Roman" w:cs="Times New Roman"/>
          <w:sz w:val="28"/>
          <w:szCs w:val="28"/>
        </w:rPr>
        <w:t xml:space="preserve"> налогов: </w:t>
      </w:r>
      <w:r w:rsidR="006A583E" w:rsidRPr="00BF6CAD">
        <w:rPr>
          <w:rFonts w:ascii="Times New Roman" w:hAnsi="Times New Roman" w:cs="Times New Roman"/>
          <w:sz w:val="28"/>
          <w:szCs w:val="28"/>
        </w:rPr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>налога на доходы физических лиц (</w:t>
      </w:r>
      <w:r w:rsidR="006A583E" w:rsidRPr="00BF6CAD">
        <w:rPr>
          <w:rFonts w:ascii="Times New Roman" w:hAnsi="Times New Roman" w:cs="Times New Roman"/>
          <w:sz w:val="28"/>
          <w:szCs w:val="28"/>
        </w:rPr>
        <w:t>62,5</w:t>
      </w:r>
      <w:r w:rsidRPr="00BF6CAD">
        <w:rPr>
          <w:rFonts w:ascii="Times New Roman" w:hAnsi="Times New Roman" w:cs="Times New Roman"/>
          <w:sz w:val="28"/>
          <w:szCs w:val="28"/>
        </w:rPr>
        <w:t>% от общего объема поступлений налоговых и неналоговых доходов), акцизов (</w:t>
      </w:r>
      <w:r w:rsidR="006A583E" w:rsidRPr="00BF6CAD">
        <w:rPr>
          <w:rFonts w:ascii="Times New Roman" w:hAnsi="Times New Roman" w:cs="Times New Roman"/>
          <w:sz w:val="28"/>
          <w:szCs w:val="28"/>
        </w:rPr>
        <w:t xml:space="preserve">4,2 </w:t>
      </w:r>
      <w:r w:rsidRPr="00BF6CAD">
        <w:rPr>
          <w:rFonts w:ascii="Times New Roman" w:hAnsi="Times New Roman" w:cs="Times New Roman"/>
          <w:sz w:val="28"/>
          <w:szCs w:val="28"/>
        </w:rPr>
        <w:t>%), налога, взимаемого в связи с применением упрощенной системы налогообложения (</w:t>
      </w:r>
      <w:r w:rsidR="006A583E" w:rsidRPr="00BF6CAD">
        <w:rPr>
          <w:rFonts w:ascii="Times New Roman" w:hAnsi="Times New Roman" w:cs="Times New Roman"/>
          <w:sz w:val="28"/>
          <w:szCs w:val="28"/>
        </w:rPr>
        <w:t>7,0</w:t>
      </w:r>
      <w:r w:rsidRPr="00BF6CAD">
        <w:rPr>
          <w:rFonts w:ascii="Times New Roman" w:hAnsi="Times New Roman" w:cs="Times New Roman"/>
          <w:sz w:val="28"/>
          <w:szCs w:val="28"/>
        </w:rPr>
        <w:t>%), земельного налога (</w:t>
      </w:r>
      <w:r w:rsidR="006A583E" w:rsidRPr="00BF6CAD">
        <w:rPr>
          <w:rFonts w:ascii="Times New Roman" w:hAnsi="Times New Roman" w:cs="Times New Roman"/>
          <w:sz w:val="28"/>
          <w:szCs w:val="28"/>
        </w:rPr>
        <w:t>6,1</w:t>
      </w:r>
      <w:r w:rsidRPr="00BF6CAD">
        <w:rPr>
          <w:rFonts w:ascii="Times New Roman" w:hAnsi="Times New Roman" w:cs="Times New Roman"/>
          <w:sz w:val="28"/>
          <w:szCs w:val="28"/>
        </w:rPr>
        <w:t>%). На долю неналоговых доходов приходится 13,</w:t>
      </w:r>
      <w:r w:rsidR="006A583E" w:rsidRPr="00BF6CAD">
        <w:rPr>
          <w:rFonts w:ascii="Times New Roman" w:hAnsi="Times New Roman" w:cs="Times New Roman"/>
          <w:sz w:val="28"/>
          <w:szCs w:val="28"/>
        </w:rPr>
        <w:t>6</w:t>
      </w:r>
      <w:r w:rsidRPr="00BF6CAD">
        <w:rPr>
          <w:rFonts w:ascii="Times New Roman" w:hAnsi="Times New Roman" w:cs="Times New Roman"/>
          <w:sz w:val="28"/>
          <w:szCs w:val="28"/>
        </w:rPr>
        <w:t>% собственных доходов.</w:t>
      </w:r>
    </w:p>
    <w:p w:rsidR="00647FDF" w:rsidRPr="00BF6CAD" w:rsidRDefault="00557AAD" w:rsidP="007C30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</w:t>
      </w:r>
      <w:r w:rsidR="00647FDF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2017 году бюджет городского округа по </w:t>
      </w:r>
      <w:r w:rsidR="00647FDF" w:rsidRPr="00BF6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РАСХОДАМ</w:t>
      </w:r>
      <w:r w:rsidR="00647FDF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 в объеме 1 138 530,3 тыс. рублей, что составляет 98,7% от бюджетных назначений, предусмотренных росписью и от суммы расходов, утвержденных решением Совета депутатов о бюджете городского округа (1 153 430,9 тыс. рублей). Объем неисполненных бюджетных назначений составил 14 900,6 тыс. рублей. </w:t>
      </w:r>
    </w:p>
    <w:p w:rsidR="00647FDF" w:rsidRPr="00BF6CAD" w:rsidRDefault="00647FDF" w:rsidP="007C30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разрезе разделов исполнение бюджета городского округа по расходам характеризуется достаточно высоким уровнем исполнения. Самый низкий процент исполнения сложился по разделу 0500 «Жилищно-коммунальное хозяйство»  в размере 96,9%. Основной причиной, обусловившей неисполнение бюджетных назначений по расходам в полном объеме, является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по факту выполнения работ, услуг (на основании актов выполненных работ).</w:t>
      </w:r>
    </w:p>
    <w:p w:rsidR="00647FDF" w:rsidRPr="00BF6CAD" w:rsidRDefault="00647FDF" w:rsidP="007C30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произведенных в отчетном периоде расходов бюджета городского округа наибольший удельный вес приходится на расходы по разделам 0700 «Образование» – 54,1% (615 560,8 тыс. рублей), 0500 «Жилищно-коммунальное хозяйство»  - 13,2% (150 598,8 тыс. рублей), 0400 «Национальная экономика» - 11,1% (125 986,8 тыс. рублей), 0800 «Культура, кинематография» - 8,6% (98 222,4 тыс. рублей). </w:t>
      </w:r>
    </w:p>
    <w:p w:rsidR="00557AAD" w:rsidRPr="00BF6CAD" w:rsidRDefault="00557AAD" w:rsidP="003D73D7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6CAD">
        <w:rPr>
          <w:rFonts w:ascii="Times New Roman" w:hAnsi="Times New Roman"/>
          <w:sz w:val="28"/>
          <w:szCs w:val="28"/>
        </w:rPr>
        <w:t>5.</w:t>
      </w:r>
      <w:r w:rsidRPr="00BF6CAD">
        <w:rPr>
          <w:rFonts w:ascii="Times New Roman" w:hAnsi="Times New Roman"/>
          <w:b/>
          <w:sz w:val="28"/>
          <w:szCs w:val="28"/>
        </w:rPr>
        <w:t xml:space="preserve">  </w:t>
      </w:r>
      <w:r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расходов за счет средств дорожного фонда составило </w:t>
      </w:r>
      <w:r w:rsidR="00774F29" w:rsidRPr="00BF6CAD">
        <w:rPr>
          <w:rFonts w:ascii="Times New Roman" w:hAnsi="Times New Roman" w:cs="Times New Roman"/>
          <w:color w:val="000000"/>
          <w:sz w:val="28"/>
          <w:szCs w:val="28"/>
        </w:rPr>
        <w:t>105 470,7</w:t>
      </w:r>
      <w:r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 тыс. рублей, (или </w:t>
      </w:r>
      <w:r w:rsidR="00774F29" w:rsidRPr="00BF6CAD">
        <w:rPr>
          <w:rFonts w:ascii="Times New Roman" w:hAnsi="Times New Roman" w:cs="Times New Roman"/>
          <w:color w:val="000000"/>
          <w:sz w:val="28"/>
          <w:szCs w:val="28"/>
        </w:rPr>
        <w:t>99,3</w:t>
      </w:r>
      <w:r w:rsidRPr="00BF6CAD">
        <w:rPr>
          <w:rFonts w:ascii="Times New Roman" w:hAnsi="Times New Roman" w:cs="Times New Roman"/>
          <w:color w:val="000000"/>
          <w:sz w:val="28"/>
          <w:szCs w:val="28"/>
        </w:rPr>
        <w:t>% от утвержденных бюджетных назначений и назначений бюджетной росписи</w:t>
      </w:r>
      <w:r w:rsidR="00774F29" w:rsidRPr="00BF6CAD">
        <w:rPr>
          <w:rFonts w:ascii="Times New Roman" w:hAnsi="Times New Roman" w:cs="Times New Roman"/>
          <w:color w:val="000000"/>
          <w:sz w:val="28"/>
          <w:szCs w:val="28"/>
        </w:rPr>
        <w:t>). Сумма неиспользованных в 2017 году ассигнований дорожного фонда по средствам бюджета городского округа (за исключением</w:t>
      </w:r>
      <w:r w:rsidR="00505B5A"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 целевых</w:t>
      </w:r>
      <w:r w:rsidR="00774F29"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из областного бюджета) составляет 644 тыс. рулей.</w:t>
      </w:r>
      <w:r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DF1" w:rsidRPr="00BF6CAD" w:rsidRDefault="00942DF1" w:rsidP="00942DF1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BF6CAD">
        <w:rPr>
          <w:b w:val="0"/>
          <w:sz w:val="28"/>
          <w:szCs w:val="28"/>
        </w:rPr>
        <w:t xml:space="preserve">Наибольшую долю в структуре исполнения дорожного фонда составляют расходы на осуществление бюджетных инвестиций в объекты капитального строительства муниципальной собственности муниципального образования </w:t>
      </w:r>
      <w:proofErr w:type="spellStart"/>
      <w:r w:rsidRPr="00BF6CAD">
        <w:rPr>
          <w:b w:val="0"/>
          <w:sz w:val="28"/>
          <w:szCs w:val="28"/>
        </w:rPr>
        <w:t>Соль-Илецкий</w:t>
      </w:r>
      <w:proofErr w:type="spellEnd"/>
      <w:r w:rsidRPr="00BF6CAD">
        <w:rPr>
          <w:b w:val="0"/>
          <w:sz w:val="28"/>
          <w:szCs w:val="28"/>
        </w:rPr>
        <w:t xml:space="preserve"> городской округ  (66,8%), содержание и ремонт, капитальный ремонт автомобильных дорог общего пользования (30,8%), На расходы по повышению безопасности дорожного движения в муниципальном образовании </w:t>
      </w:r>
      <w:proofErr w:type="spellStart"/>
      <w:r w:rsidRPr="00BF6CAD">
        <w:rPr>
          <w:b w:val="0"/>
          <w:sz w:val="28"/>
          <w:szCs w:val="28"/>
        </w:rPr>
        <w:t>Соль-Илецкий</w:t>
      </w:r>
      <w:proofErr w:type="spellEnd"/>
      <w:r w:rsidRPr="00BF6CAD">
        <w:rPr>
          <w:b w:val="0"/>
          <w:sz w:val="28"/>
          <w:szCs w:val="28"/>
        </w:rPr>
        <w:t xml:space="preserve"> городской округ в 2017 году приходится 2,4%.</w:t>
      </w:r>
      <w:proofErr w:type="gramEnd"/>
    </w:p>
    <w:p w:rsidR="00055795" w:rsidRPr="00BF6CAD" w:rsidRDefault="00557AAD" w:rsidP="003D73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sz w:val="28"/>
          <w:szCs w:val="28"/>
        </w:rPr>
        <w:t xml:space="preserve">6. Исполнение расходов предусмотренных в бюджете городского округа на бюджетные инвестиции в объекты муниципальной собственности составило </w:t>
      </w:r>
      <w:r w:rsidR="00055795" w:rsidRPr="00BF6CAD">
        <w:rPr>
          <w:rFonts w:ascii="Times New Roman" w:eastAsia="Times New Roman" w:hAnsi="Times New Roman" w:cs="Times New Roman"/>
          <w:sz w:val="28"/>
          <w:szCs w:val="28"/>
        </w:rPr>
        <w:t xml:space="preserve">166 752,5 тыс. рублей, или 99,2% от объемов, предусмотренных бюджетом, </w:t>
      </w:r>
      <w:r w:rsidR="00055795" w:rsidRPr="00BF6CAD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неисполненные назначения сложились в сумме 1 264,5 тыс. рублей.</w:t>
      </w:r>
    </w:p>
    <w:p w:rsidR="00055795" w:rsidRPr="00BF6CAD" w:rsidRDefault="00055795" w:rsidP="007C3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bCs/>
          <w:sz w:val="28"/>
          <w:szCs w:val="28"/>
        </w:rPr>
        <w:t>Удельный вес расходов на</w:t>
      </w:r>
      <w:r w:rsidRPr="00BF6CAD">
        <w:rPr>
          <w:b/>
          <w:sz w:val="28"/>
          <w:szCs w:val="28"/>
        </w:rPr>
        <w:t xml:space="preserve"> </w:t>
      </w:r>
      <w:r w:rsidRPr="00BF6CAD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  <w:r w:rsidRPr="00BF6C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общей сумме расходов годового бюджета составил 14,6% (2016 год-24,8%). </w:t>
      </w:r>
    </w:p>
    <w:p w:rsidR="00CD7EFA" w:rsidRPr="00BF6CAD" w:rsidRDefault="00557AAD" w:rsidP="00CD7EF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F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CD7EFA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 городского округа за 2017 год исполнен с дефицитом</w:t>
      </w:r>
      <w:r w:rsidR="00CD7EFA" w:rsidRPr="00BF6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CD7EFA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           1 162,8 тыс. рублей, что на 4 931,3 тыс. рублей меньше  показателя, утвержденного решением о бюджете городского округа. Источником финансирования дефицита бюджета </w:t>
      </w:r>
      <w:proofErr w:type="spellStart"/>
      <w:r w:rsidR="00CD7EFA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Соль-Илецкого</w:t>
      </w:r>
      <w:proofErr w:type="spellEnd"/>
      <w:r w:rsidR="00CD7EFA"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городского округа является изменение остатков средств на счетах по учету средств бюджета.</w:t>
      </w:r>
    </w:p>
    <w:p w:rsidR="00557AAD" w:rsidRPr="00BF6CAD" w:rsidRDefault="00557AAD" w:rsidP="00CD7EF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городского округа, не превышает </w:t>
      </w:r>
      <w:r w:rsidRPr="00BF6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параметры</w:t>
      </w:r>
      <w:r w:rsidRPr="00BF6CAD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установленные пунктом 3 статьи 92.1 Бюджетного кодекса. </w:t>
      </w:r>
    </w:p>
    <w:p w:rsidR="006C4C6B" w:rsidRPr="00BF6CAD" w:rsidRDefault="00557AAD" w:rsidP="006C4C6B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A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6C4C6B" w:rsidRPr="00BF6CAD">
        <w:rPr>
          <w:rFonts w:ascii="Times New Roman" w:eastAsia="Times New Roman" w:hAnsi="Times New Roman" w:cs="Times New Roman"/>
          <w:sz w:val="28"/>
          <w:szCs w:val="28"/>
        </w:rPr>
        <w:t>Суммы дебиторской и кредиторской задолженности, отраженные в представленной бюджетной отчетности главных администраторов бюджетных средств (с учетом данных представленных Управлением Федеральной налоговой службы по Оренбургской области), в полном объеме включены в годовой отчет об исполнении бюджета за 2017 год.</w:t>
      </w:r>
      <w:proofErr w:type="gramEnd"/>
    </w:p>
    <w:p w:rsidR="00557AAD" w:rsidRPr="00BF6CAD" w:rsidRDefault="007C3097" w:rsidP="007C3097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57AAD" w:rsidRPr="00BF6CAD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состоянию на 01.01.2017 согласно данным отчета отсутствует.</w:t>
      </w:r>
    </w:p>
    <w:p w:rsidR="00557AAD" w:rsidRPr="00BF6CAD" w:rsidRDefault="00557AAD" w:rsidP="007C3097">
      <w:pPr>
        <w:pStyle w:val="a5"/>
        <w:widowControl w:val="0"/>
        <w:ind w:firstLine="708"/>
        <w:rPr>
          <w:bCs/>
          <w:szCs w:val="28"/>
        </w:rPr>
      </w:pPr>
      <w:r w:rsidRPr="00BF6CAD">
        <w:rPr>
          <w:bCs/>
          <w:szCs w:val="28"/>
        </w:rPr>
        <w:t>Основной вывод, который был сделан Контрольно-счетной палатой по результатам проведенной внешней проверки годового отчета об исполнении бюджета городского округа за 201</w:t>
      </w:r>
      <w:r w:rsidR="00375A1C" w:rsidRPr="00BF6CAD">
        <w:rPr>
          <w:bCs/>
          <w:szCs w:val="28"/>
        </w:rPr>
        <w:t>7</w:t>
      </w:r>
      <w:r w:rsidRPr="00BF6CAD">
        <w:rPr>
          <w:bCs/>
          <w:szCs w:val="28"/>
        </w:rPr>
        <w:t xml:space="preserve">:   </w:t>
      </w:r>
    </w:p>
    <w:p w:rsidR="00557AAD" w:rsidRPr="00BF6C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BF6CAD">
        <w:rPr>
          <w:szCs w:val="28"/>
        </w:rPr>
        <w:t xml:space="preserve">1. Формы годового отчета об исполнении бюджета муниципального образования </w:t>
      </w:r>
      <w:proofErr w:type="spellStart"/>
      <w:r w:rsidRPr="00BF6CAD">
        <w:rPr>
          <w:szCs w:val="28"/>
        </w:rPr>
        <w:t>Соль-Илецкий</w:t>
      </w:r>
      <w:proofErr w:type="spellEnd"/>
      <w:r w:rsidRPr="00BF6CAD">
        <w:rPr>
          <w:szCs w:val="28"/>
        </w:rPr>
        <w:t xml:space="preserve"> городской округ за 201</w:t>
      </w:r>
      <w:r w:rsidR="00375A1C" w:rsidRPr="00BF6CAD">
        <w:rPr>
          <w:szCs w:val="28"/>
        </w:rPr>
        <w:t>7</w:t>
      </w:r>
      <w:r w:rsidRPr="00BF6CAD">
        <w:rPr>
          <w:szCs w:val="28"/>
        </w:rPr>
        <w:t> год представлены в полном объеме и в установленный срок.</w:t>
      </w:r>
    </w:p>
    <w:p w:rsidR="00557AAD" w:rsidRPr="00BF6C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BF6CAD">
        <w:rPr>
          <w:szCs w:val="28"/>
        </w:rPr>
        <w:t>2. </w:t>
      </w:r>
      <w:proofErr w:type="gramStart"/>
      <w:r w:rsidRPr="00BF6CAD">
        <w:rPr>
          <w:szCs w:val="28"/>
        </w:rPr>
        <w:t xml:space="preserve">Проведенной Контрольно-счетной палатой в соответствии со статьей 264.4 Бюджетного кодекса РФ внешней проверкой годового отчета об исполнении бюджета муниципального образования </w:t>
      </w:r>
      <w:proofErr w:type="spellStart"/>
      <w:r w:rsidRPr="00BF6CAD">
        <w:rPr>
          <w:szCs w:val="28"/>
        </w:rPr>
        <w:t>Соль-Илецкий</w:t>
      </w:r>
      <w:proofErr w:type="spellEnd"/>
      <w:r w:rsidRPr="00BF6CAD">
        <w:rPr>
          <w:szCs w:val="28"/>
        </w:rPr>
        <w:t xml:space="preserve"> городской округ за 201</w:t>
      </w:r>
      <w:r w:rsidR="003E5CDD" w:rsidRPr="00BF6CAD">
        <w:rPr>
          <w:szCs w:val="28"/>
        </w:rPr>
        <w:t>7</w:t>
      </w:r>
      <w:r w:rsidRPr="00BF6CAD">
        <w:rPr>
          <w:szCs w:val="28"/>
        </w:rPr>
        <w:t> год установлено, что в целом показатели годового отчета об исполнении бюджета городского округа соответствуют показателям исполнения бюджета, установленным в ходе внешней проверки бюджетной отчетности главных администраторов бюджетных средств.</w:t>
      </w:r>
      <w:proofErr w:type="gramEnd"/>
    </w:p>
    <w:p w:rsidR="00557AAD" w:rsidRPr="00BF6C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</w:p>
    <w:p w:rsidR="00B011B3" w:rsidRPr="00BF6CAD" w:rsidRDefault="00B011B3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Других  выступлений не было. Председатель подвел итоги публичных слушаний. </w:t>
      </w:r>
    </w:p>
    <w:p w:rsidR="00B011B3" w:rsidRPr="00BF6CAD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Рекомендации публичных слушаний по проекту  отчета 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557AAD"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1062EB" w:rsidRPr="00BF6CAD">
        <w:rPr>
          <w:rFonts w:ascii="Times New Roman" w:hAnsi="Times New Roman" w:cs="Times New Roman"/>
          <w:sz w:val="28"/>
          <w:szCs w:val="28"/>
        </w:rPr>
        <w:t>7</w:t>
      </w:r>
      <w:r w:rsidR="00557AAD" w:rsidRPr="00BF6C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BF6CAD">
        <w:rPr>
          <w:rFonts w:ascii="Times New Roman" w:hAnsi="Times New Roman" w:cs="Times New Roman"/>
          <w:sz w:val="28"/>
          <w:szCs w:val="28"/>
        </w:rPr>
        <w:t>:</w:t>
      </w:r>
    </w:p>
    <w:p w:rsidR="00557AAD" w:rsidRPr="00BF6CAD" w:rsidRDefault="00557AAD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1.Принять информацию по проекту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02D33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 к сведению.</w:t>
      </w:r>
    </w:p>
    <w:p w:rsidR="00557AAD" w:rsidRPr="00BF6CAD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2.Совету депутатов:</w:t>
      </w:r>
    </w:p>
    <w:p w:rsidR="00557AAD" w:rsidRPr="00BF6CAD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принять проект решения  «Об утверждении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02D33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557AAD" w:rsidRPr="00BF6CAD" w:rsidRDefault="00557AAD" w:rsidP="007C3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 «Об утверждении  отчета об исполнении бюджета муниципального образования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 за 201</w:t>
      </w:r>
      <w:r w:rsidR="00302D33" w:rsidRPr="00BF6CAD">
        <w:rPr>
          <w:rFonts w:ascii="Times New Roman" w:hAnsi="Times New Roman" w:cs="Times New Roman"/>
          <w:sz w:val="28"/>
          <w:szCs w:val="28"/>
        </w:rPr>
        <w:t>7</w:t>
      </w:r>
      <w:r w:rsidRPr="00BF6CAD">
        <w:rPr>
          <w:rFonts w:ascii="Times New Roman" w:hAnsi="Times New Roman" w:cs="Times New Roman"/>
          <w:sz w:val="28"/>
          <w:szCs w:val="28"/>
        </w:rPr>
        <w:t xml:space="preserve"> год», учесть рекомендации публичных слушаний».</w:t>
      </w:r>
    </w:p>
    <w:p w:rsidR="00557AAD" w:rsidRPr="00BF6C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lastRenderedPageBreak/>
        <w:tab/>
        <w:t>3.Рекомендации публичных слушаний опубликовать в газете «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57AAD" w:rsidRPr="00BF6C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BF6C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BF6C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3AA" w:rsidRPr="00BF6CAD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C763AA" w:rsidRPr="00BF6CAD">
        <w:rPr>
          <w:rFonts w:ascii="Times New Roman" w:hAnsi="Times New Roman" w:cs="Times New Roman"/>
          <w:sz w:val="28"/>
          <w:szCs w:val="28"/>
        </w:rPr>
        <w:t>:</w:t>
      </w:r>
    </w:p>
    <w:p w:rsidR="00C763AA" w:rsidRPr="00BF6CAD" w:rsidRDefault="00C763AA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11B3" w:rsidRPr="00BF6CAD" w:rsidRDefault="00C763AA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C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F6CA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011B3" w:rsidRPr="00BF6C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6C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2D33" w:rsidRPr="00BF6C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6CAD">
        <w:rPr>
          <w:rFonts w:ascii="Times New Roman" w:hAnsi="Times New Roman" w:cs="Times New Roman"/>
          <w:sz w:val="28"/>
          <w:szCs w:val="28"/>
        </w:rPr>
        <w:t xml:space="preserve">       </w:t>
      </w:r>
      <w:r w:rsidR="00557AAD" w:rsidRPr="00BF6CAD">
        <w:rPr>
          <w:rFonts w:ascii="Times New Roman" w:hAnsi="Times New Roman" w:cs="Times New Roman"/>
          <w:sz w:val="28"/>
          <w:szCs w:val="28"/>
        </w:rPr>
        <w:t>А.А. Кузьмин</w:t>
      </w:r>
      <w:r w:rsidR="00B011B3" w:rsidRPr="00BF6C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BF6CA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30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CA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302D33" w:rsidRPr="00BF6C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6CAD">
        <w:rPr>
          <w:rFonts w:ascii="Times New Roman" w:hAnsi="Times New Roman" w:cs="Times New Roman"/>
          <w:sz w:val="28"/>
          <w:szCs w:val="28"/>
        </w:rPr>
        <w:t xml:space="preserve">      </w:t>
      </w:r>
      <w:r w:rsidR="00B608F1" w:rsidRPr="00BF6CAD">
        <w:rPr>
          <w:rFonts w:ascii="Times New Roman" w:hAnsi="Times New Roman" w:cs="Times New Roman"/>
          <w:sz w:val="28"/>
          <w:szCs w:val="28"/>
        </w:rPr>
        <w:t xml:space="preserve">   </w:t>
      </w:r>
      <w:r w:rsidR="00C763AA" w:rsidRPr="00BF6CAD">
        <w:rPr>
          <w:rFonts w:ascii="Times New Roman" w:hAnsi="Times New Roman" w:cs="Times New Roman"/>
          <w:sz w:val="28"/>
          <w:szCs w:val="28"/>
        </w:rPr>
        <w:t xml:space="preserve">   </w:t>
      </w:r>
      <w:r w:rsidRPr="00BF6CAD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Pr="00BF6CAD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</w:p>
    <w:p w:rsidR="007B1F17" w:rsidRDefault="007B1F17"/>
    <w:p w:rsidR="00C763AA" w:rsidRDefault="00C763AA"/>
    <w:sectPr w:rsidR="00C763AA" w:rsidSect="003C75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3A9"/>
    <w:rsid w:val="00045BF9"/>
    <w:rsid w:val="00046E47"/>
    <w:rsid w:val="00046FB0"/>
    <w:rsid w:val="0005072B"/>
    <w:rsid w:val="00054608"/>
    <w:rsid w:val="00055795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2A40"/>
    <w:rsid w:val="000A5959"/>
    <w:rsid w:val="000B0E10"/>
    <w:rsid w:val="000B1E39"/>
    <w:rsid w:val="000B2018"/>
    <w:rsid w:val="000B2112"/>
    <w:rsid w:val="000C2E7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2EB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27C8"/>
    <w:rsid w:val="001452AF"/>
    <w:rsid w:val="0015294C"/>
    <w:rsid w:val="00156558"/>
    <w:rsid w:val="00165FA2"/>
    <w:rsid w:val="001747AD"/>
    <w:rsid w:val="0017559E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175B4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2F1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2EB"/>
    <w:rsid w:val="002F5B9F"/>
    <w:rsid w:val="002F5CAC"/>
    <w:rsid w:val="002F6F9E"/>
    <w:rsid w:val="002F7CC3"/>
    <w:rsid w:val="00300645"/>
    <w:rsid w:val="0030092F"/>
    <w:rsid w:val="00302D33"/>
    <w:rsid w:val="0030327E"/>
    <w:rsid w:val="003036B6"/>
    <w:rsid w:val="00306787"/>
    <w:rsid w:val="003105B2"/>
    <w:rsid w:val="00320FB1"/>
    <w:rsid w:val="00331FE5"/>
    <w:rsid w:val="00332478"/>
    <w:rsid w:val="00334872"/>
    <w:rsid w:val="00334895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75A1C"/>
    <w:rsid w:val="0038283E"/>
    <w:rsid w:val="00386D5C"/>
    <w:rsid w:val="0039365A"/>
    <w:rsid w:val="00395424"/>
    <w:rsid w:val="00397723"/>
    <w:rsid w:val="003A1A24"/>
    <w:rsid w:val="003A309A"/>
    <w:rsid w:val="003A75F6"/>
    <w:rsid w:val="003B498C"/>
    <w:rsid w:val="003C1544"/>
    <w:rsid w:val="003C4251"/>
    <w:rsid w:val="003C67F6"/>
    <w:rsid w:val="003C75D8"/>
    <w:rsid w:val="003D49F9"/>
    <w:rsid w:val="003D51CB"/>
    <w:rsid w:val="003D68A3"/>
    <w:rsid w:val="003D73D7"/>
    <w:rsid w:val="003E01BE"/>
    <w:rsid w:val="003E0403"/>
    <w:rsid w:val="003E5CDD"/>
    <w:rsid w:val="003F1A4A"/>
    <w:rsid w:val="003F3B3D"/>
    <w:rsid w:val="003F4B17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2A3A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E6F"/>
    <w:rsid w:val="004E59B2"/>
    <w:rsid w:val="004E6105"/>
    <w:rsid w:val="004F453D"/>
    <w:rsid w:val="0050583A"/>
    <w:rsid w:val="00505B5A"/>
    <w:rsid w:val="00506411"/>
    <w:rsid w:val="00510F50"/>
    <w:rsid w:val="0051239E"/>
    <w:rsid w:val="00520470"/>
    <w:rsid w:val="00521193"/>
    <w:rsid w:val="005216F4"/>
    <w:rsid w:val="005254BE"/>
    <w:rsid w:val="00527529"/>
    <w:rsid w:val="00527B20"/>
    <w:rsid w:val="00533EF1"/>
    <w:rsid w:val="00536989"/>
    <w:rsid w:val="005440C1"/>
    <w:rsid w:val="00544272"/>
    <w:rsid w:val="00547212"/>
    <w:rsid w:val="005472DE"/>
    <w:rsid w:val="005556DF"/>
    <w:rsid w:val="00556424"/>
    <w:rsid w:val="00557AAD"/>
    <w:rsid w:val="005612EB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9416D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0E38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47FDF"/>
    <w:rsid w:val="006539AC"/>
    <w:rsid w:val="0065708C"/>
    <w:rsid w:val="006629EC"/>
    <w:rsid w:val="00664A19"/>
    <w:rsid w:val="006823B4"/>
    <w:rsid w:val="006974BA"/>
    <w:rsid w:val="006A00C5"/>
    <w:rsid w:val="006A297B"/>
    <w:rsid w:val="006A583E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C4C6B"/>
    <w:rsid w:val="006D1262"/>
    <w:rsid w:val="006D462E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61A8"/>
    <w:rsid w:val="007127BA"/>
    <w:rsid w:val="00720E42"/>
    <w:rsid w:val="00724C07"/>
    <w:rsid w:val="00730829"/>
    <w:rsid w:val="0073202A"/>
    <w:rsid w:val="00745388"/>
    <w:rsid w:val="007476A5"/>
    <w:rsid w:val="007476C6"/>
    <w:rsid w:val="00747DF3"/>
    <w:rsid w:val="007558F9"/>
    <w:rsid w:val="0076011D"/>
    <w:rsid w:val="00762DD1"/>
    <w:rsid w:val="00772C41"/>
    <w:rsid w:val="00773B90"/>
    <w:rsid w:val="0077481C"/>
    <w:rsid w:val="00774F29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4D4A"/>
    <w:rsid w:val="007C07CD"/>
    <w:rsid w:val="007C3097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05DD6"/>
    <w:rsid w:val="008167C4"/>
    <w:rsid w:val="0081728D"/>
    <w:rsid w:val="008215F4"/>
    <w:rsid w:val="00823EBE"/>
    <w:rsid w:val="00830966"/>
    <w:rsid w:val="00830B3B"/>
    <w:rsid w:val="0083301B"/>
    <w:rsid w:val="00833F3E"/>
    <w:rsid w:val="008401ED"/>
    <w:rsid w:val="0084081E"/>
    <w:rsid w:val="0084404D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65A1C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5C1A"/>
    <w:rsid w:val="008D66A5"/>
    <w:rsid w:val="008E0BDD"/>
    <w:rsid w:val="008E2A3F"/>
    <w:rsid w:val="008E4108"/>
    <w:rsid w:val="008E48B7"/>
    <w:rsid w:val="008E52FD"/>
    <w:rsid w:val="008E596F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2DF1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5804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671AA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21D4"/>
    <w:rsid w:val="00B46950"/>
    <w:rsid w:val="00B51925"/>
    <w:rsid w:val="00B520ED"/>
    <w:rsid w:val="00B53E79"/>
    <w:rsid w:val="00B577A5"/>
    <w:rsid w:val="00B57F4C"/>
    <w:rsid w:val="00B608F1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2EF1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BF6CAD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763AA"/>
    <w:rsid w:val="00C82FA1"/>
    <w:rsid w:val="00C834E8"/>
    <w:rsid w:val="00C930D9"/>
    <w:rsid w:val="00C96AE6"/>
    <w:rsid w:val="00CA08E7"/>
    <w:rsid w:val="00CA1AE9"/>
    <w:rsid w:val="00CA4CFD"/>
    <w:rsid w:val="00CA73B8"/>
    <w:rsid w:val="00CC037C"/>
    <w:rsid w:val="00CC1A6E"/>
    <w:rsid w:val="00CC49FB"/>
    <w:rsid w:val="00CD0FF8"/>
    <w:rsid w:val="00CD7071"/>
    <w:rsid w:val="00CD7EFA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06C0"/>
    <w:rsid w:val="00D230A8"/>
    <w:rsid w:val="00D26A79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4DA8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142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0C27"/>
    <w:rsid w:val="00E6230C"/>
    <w:rsid w:val="00E62B53"/>
    <w:rsid w:val="00E72422"/>
    <w:rsid w:val="00E731CC"/>
    <w:rsid w:val="00E7762F"/>
    <w:rsid w:val="00E8112A"/>
    <w:rsid w:val="00E8635B"/>
    <w:rsid w:val="00E915AA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02E1"/>
    <w:rsid w:val="00F912B2"/>
    <w:rsid w:val="00F92029"/>
    <w:rsid w:val="00F9278A"/>
    <w:rsid w:val="00FA0089"/>
    <w:rsid w:val="00FA038E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1D0-9B3A-4148-9245-85ECE15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Makurina</cp:lastModifiedBy>
  <cp:revision>24</cp:revision>
  <cp:lastPrinted>2017-05-26T07:11:00Z</cp:lastPrinted>
  <dcterms:created xsi:type="dcterms:W3CDTF">2017-05-18T04:33:00Z</dcterms:created>
  <dcterms:modified xsi:type="dcterms:W3CDTF">2018-05-11T04:47:00Z</dcterms:modified>
</cp:coreProperties>
</file>