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95"/>
      </w:tblGrid>
      <w:tr w:rsidR="00364C8A" w:rsidTr="00364C8A">
        <w:trPr>
          <w:trHeight w:val="3240"/>
        </w:trPr>
        <w:tc>
          <w:tcPr>
            <w:tcW w:w="4695" w:type="dxa"/>
          </w:tcPr>
          <w:p w:rsidR="00364C8A" w:rsidRDefault="00364C8A" w:rsidP="00364C8A">
            <w:pPr>
              <w:jc w:val="center"/>
            </w:pPr>
          </w:p>
          <w:p w:rsidR="00364C8A" w:rsidRDefault="00364C8A" w:rsidP="00F67A8B">
            <w:pPr>
              <w:ind w:left="284" w:right="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C8A" w:rsidRPr="00594774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364C8A" w:rsidRPr="000A2FF9" w:rsidRDefault="00364C8A" w:rsidP="00F67A8B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364C8A" w:rsidRPr="000A2FF9" w:rsidRDefault="00364C8A" w:rsidP="00F67A8B">
            <w:pPr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364C8A" w:rsidRDefault="00BA55E3" w:rsidP="00F67A8B">
            <w:pPr>
              <w:ind w:left="284" w:right="58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17.12.2018</w:t>
            </w:r>
            <w:r w:rsidR="00364C8A" w:rsidRPr="000A2FF9">
              <w:rPr>
                <w:sz w:val="26"/>
                <w:szCs w:val="26"/>
              </w:rPr>
              <w:t xml:space="preserve">  №</w:t>
            </w:r>
            <w:r>
              <w:rPr>
                <w:sz w:val="26"/>
                <w:szCs w:val="26"/>
              </w:rPr>
              <w:t xml:space="preserve"> 2805-п</w:t>
            </w:r>
          </w:p>
          <w:p w:rsidR="00364C8A" w:rsidRPr="005C70EC" w:rsidRDefault="00364C8A" w:rsidP="00364C8A">
            <w:pPr>
              <w:jc w:val="center"/>
              <w:rPr>
                <w:sz w:val="26"/>
                <w:szCs w:val="26"/>
              </w:rPr>
            </w:pPr>
          </w:p>
        </w:tc>
      </w:tr>
    </w:tbl>
    <w:p w:rsidR="00364C8A" w:rsidRDefault="005B5AD3" w:rsidP="00364C8A">
      <w:pPr>
        <w:tabs>
          <w:tab w:val="left" w:pos="709"/>
        </w:tabs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0"/>
      </w:tblGrid>
      <w:tr w:rsidR="00364C8A" w:rsidTr="00364C8A">
        <w:trPr>
          <w:trHeight w:val="3108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96607F" w:rsidRPr="006E0B94" w:rsidRDefault="0096607F" w:rsidP="0096607F">
            <w:pPr>
              <w:spacing w:line="360" w:lineRule="auto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 xml:space="preserve">О выдаче  разрешения на условно                                                                                               разрешенный вид использования </w:t>
            </w:r>
          </w:p>
          <w:p w:rsidR="0096607F" w:rsidRPr="006E0B94" w:rsidRDefault="0096607F" w:rsidP="0096607F">
            <w:pPr>
              <w:spacing w:line="360" w:lineRule="auto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>земельного участка с кадастровым</w:t>
            </w:r>
          </w:p>
          <w:p w:rsidR="0096607F" w:rsidRDefault="0096607F" w:rsidP="0096607F">
            <w:pPr>
              <w:pStyle w:val="ConsPlusTitle"/>
              <w:spacing w:line="360" w:lineRule="auto"/>
            </w:pPr>
            <w:r w:rsidRPr="0096607F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номером 56:47:0402003:152</w:t>
            </w:r>
          </w:p>
          <w:p w:rsidR="00364C8A" w:rsidRPr="0096607F" w:rsidRDefault="00364C8A" w:rsidP="0096607F">
            <w:pPr>
              <w:jc w:val="center"/>
            </w:pPr>
          </w:p>
        </w:tc>
      </w:tr>
    </w:tbl>
    <w:p w:rsidR="0096607F" w:rsidRPr="006E0B94" w:rsidRDefault="00364C8A" w:rsidP="0096607F">
      <w:pPr>
        <w:spacing w:line="360" w:lineRule="auto"/>
        <w:jc w:val="both"/>
        <w:rPr>
          <w:rFonts w:eastAsia="Calibri"/>
          <w:sz w:val="28"/>
          <w:szCs w:val="28"/>
        </w:rPr>
      </w:pPr>
      <w:r w:rsidRPr="000D142C">
        <w:rPr>
          <w:sz w:val="28"/>
          <w:szCs w:val="28"/>
        </w:rPr>
        <w:tab/>
      </w:r>
      <w:r w:rsidR="0096607F" w:rsidRPr="006E0B94">
        <w:rPr>
          <w:sz w:val="28"/>
          <w:szCs w:val="28"/>
        </w:rPr>
        <w:t>В соответствии с Федеральным законом от 06.10.2003 N 131-ФЗ, "Об общих принципах организации местного самоуправления в Российской Федерации", ст. 39 Градостроительного кодекса РФ, Уставом муниципального образования Соль-Илецкий городской округ, принимая во внимание рекомендации комиссии по землепользованию и застройки муниципального образования Соль-Илецкий городской округ по проведенным публичным слушаниям,</w:t>
      </w:r>
      <w:r w:rsidR="0096607F">
        <w:rPr>
          <w:sz w:val="28"/>
          <w:szCs w:val="28"/>
        </w:rPr>
        <w:t xml:space="preserve"> по выдаче</w:t>
      </w:r>
      <w:r w:rsidR="0096607F" w:rsidRPr="006E0B94">
        <w:rPr>
          <w:sz w:val="28"/>
          <w:szCs w:val="28"/>
        </w:rPr>
        <w:t xml:space="preserve"> разрешения на условно разрешенный вид использования земельного участка от </w:t>
      </w:r>
      <w:r w:rsidR="0096607F">
        <w:rPr>
          <w:sz w:val="28"/>
          <w:szCs w:val="28"/>
        </w:rPr>
        <w:t>10.12</w:t>
      </w:r>
      <w:r w:rsidR="0096607F" w:rsidRPr="006E0B94">
        <w:rPr>
          <w:sz w:val="28"/>
          <w:szCs w:val="28"/>
        </w:rPr>
        <w:t>.2018г, постановляю:</w:t>
      </w:r>
    </w:p>
    <w:p w:rsidR="0096607F" w:rsidRPr="006E0B94" w:rsidRDefault="0096607F" w:rsidP="0096607F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6E0B94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>Выдать</w:t>
      </w:r>
      <w:r w:rsidRPr="006E0B94">
        <w:rPr>
          <w:sz w:val="28"/>
          <w:szCs w:val="28"/>
        </w:rPr>
        <w:t xml:space="preserve"> разрешение на условно разрешенный вид использования «</w:t>
      </w:r>
      <w:r>
        <w:rPr>
          <w:sz w:val="28"/>
          <w:szCs w:val="28"/>
        </w:rPr>
        <w:t>Сельскохозяйственное использование</w:t>
      </w:r>
      <w:r w:rsidRPr="006E0B94">
        <w:rPr>
          <w:sz w:val="28"/>
          <w:szCs w:val="28"/>
        </w:rPr>
        <w:t xml:space="preserve">» код </w:t>
      </w:r>
      <w:r>
        <w:rPr>
          <w:sz w:val="28"/>
          <w:szCs w:val="28"/>
        </w:rPr>
        <w:t>1</w:t>
      </w:r>
      <w:r w:rsidRPr="006E0B94">
        <w:rPr>
          <w:sz w:val="28"/>
          <w:szCs w:val="28"/>
        </w:rPr>
        <w:t>.0 согласно приказу от 01.09.2014 г. N 540 «Об утверждении классификатора видов разрешенного использования земельных участков», земельному участку с кадас</w:t>
      </w:r>
      <w:r>
        <w:rPr>
          <w:sz w:val="28"/>
          <w:szCs w:val="28"/>
        </w:rPr>
        <w:t>тровым номером 56:47:0402003:152</w:t>
      </w:r>
      <w:r w:rsidRPr="006E0B94">
        <w:rPr>
          <w:sz w:val="28"/>
          <w:szCs w:val="28"/>
        </w:rPr>
        <w:t>, расположенного по адресу: Соль-Илецкий</w:t>
      </w:r>
      <w:r>
        <w:rPr>
          <w:sz w:val="28"/>
          <w:szCs w:val="28"/>
        </w:rPr>
        <w:t xml:space="preserve"> городской округ, г.Соль-Илецк.</w:t>
      </w:r>
    </w:p>
    <w:p w:rsidR="0096607F" w:rsidRPr="006E0B94" w:rsidRDefault="0096607F" w:rsidP="0096607F">
      <w:pPr>
        <w:pStyle w:val="a9"/>
        <w:widowControl w:val="0"/>
        <w:spacing w:line="360" w:lineRule="auto"/>
        <w:ind w:left="0" w:firstLine="708"/>
        <w:jc w:val="both"/>
        <w:rPr>
          <w:sz w:val="28"/>
          <w:szCs w:val="28"/>
        </w:rPr>
      </w:pPr>
      <w:r w:rsidRPr="006E0B94">
        <w:rPr>
          <w:sz w:val="28"/>
          <w:szCs w:val="28"/>
        </w:rPr>
        <w:t xml:space="preserve">2. </w:t>
      </w:r>
      <w:r w:rsidRPr="008B5511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Pr="008B5511">
        <w:rPr>
          <w:sz w:val="28"/>
          <w:szCs w:val="28"/>
          <w:lang w:eastAsia="en-US"/>
        </w:rPr>
        <w:lastRenderedPageBreak/>
        <w:t xml:space="preserve">первого заместителя главы администрации городского округа - заместителя главы </w:t>
      </w:r>
      <w:r>
        <w:rPr>
          <w:sz w:val="28"/>
          <w:szCs w:val="28"/>
          <w:lang w:eastAsia="en-US"/>
        </w:rPr>
        <w:t xml:space="preserve">администрации городского округа </w:t>
      </w:r>
      <w:r w:rsidRPr="008B5511">
        <w:rPr>
          <w:sz w:val="28"/>
          <w:szCs w:val="28"/>
          <w:lang w:eastAsia="en-US"/>
        </w:rPr>
        <w:t xml:space="preserve">по строительству, транспорту, благоустройству и ЖКХ </w:t>
      </w:r>
      <w:r w:rsidRPr="008B5511">
        <w:rPr>
          <w:sz w:val="28"/>
          <w:szCs w:val="28"/>
        </w:rPr>
        <w:t>Вдовкина В.П</w:t>
      </w:r>
      <w:r w:rsidRPr="008B5511">
        <w:rPr>
          <w:noProof/>
          <w:sz w:val="28"/>
          <w:szCs w:val="28"/>
        </w:rPr>
        <w:t>.</w:t>
      </w:r>
    </w:p>
    <w:p w:rsidR="0096607F" w:rsidRPr="006E0B94" w:rsidRDefault="0096607F" w:rsidP="0096607F">
      <w:pPr>
        <w:autoSpaceDN w:val="0"/>
        <w:spacing w:line="360" w:lineRule="auto"/>
        <w:contextualSpacing/>
        <w:jc w:val="both"/>
        <w:rPr>
          <w:noProof/>
          <w:sz w:val="28"/>
          <w:szCs w:val="28"/>
        </w:rPr>
      </w:pPr>
      <w:r w:rsidRPr="006E0B94">
        <w:rPr>
          <w:sz w:val="28"/>
          <w:szCs w:val="28"/>
        </w:rPr>
        <w:tab/>
        <w:t>3. Постановление вступает в силу после его официального опубликования (обнародования).</w:t>
      </w:r>
    </w:p>
    <w:p w:rsidR="0096607F" w:rsidRPr="006E0B94" w:rsidRDefault="0096607F" w:rsidP="0096607F">
      <w:pPr>
        <w:widowControl w:val="0"/>
        <w:tabs>
          <w:tab w:val="num" w:pos="2040"/>
        </w:tabs>
        <w:spacing w:line="360" w:lineRule="auto"/>
        <w:ind w:right="-1"/>
        <w:rPr>
          <w:snapToGrid w:val="0"/>
          <w:sz w:val="28"/>
          <w:szCs w:val="28"/>
        </w:rPr>
      </w:pPr>
    </w:p>
    <w:p w:rsidR="0096607F" w:rsidRDefault="0096607F" w:rsidP="0096607F">
      <w:pPr>
        <w:widowControl w:val="0"/>
        <w:autoSpaceDE w:val="0"/>
        <w:autoSpaceDN w:val="0"/>
        <w:rPr>
          <w:sz w:val="28"/>
          <w:szCs w:val="28"/>
        </w:rPr>
      </w:pPr>
    </w:p>
    <w:p w:rsidR="0096607F" w:rsidRDefault="0096607F" w:rsidP="0096607F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96607F" w:rsidRPr="006E0B94" w:rsidRDefault="0096607F" w:rsidP="0096607F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                                                         А.А.Кузьмин</w:t>
      </w: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96607F" w:rsidRDefault="0096607F" w:rsidP="0096607F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96607F" w:rsidRDefault="0096607F" w:rsidP="0096607F">
      <w:pPr>
        <w:rPr>
          <w:sz w:val="28"/>
          <w:szCs w:val="28"/>
        </w:rPr>
      </w:pPr>
      <w:r>
        <w:rPr>
          <w:sz w:val="28"/>
          <w:szCs w:val="28"/>
        </w:rPr>
        <w:t>организационного отдела                                                               Е.В.Телушкина</w:t>
      </w: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  <w:bookmarkStart w:id="0" w:name="_GoBack"/>
      <w:bookmarkEnd w:id="0"/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Pr="006E0B94" w:rsidRDefault="0096607F" w:rsidP="0096607F">
      <w:pPr>
        <w:rPr>
          <w:sz w:val="28"/>
          <w:szCs w:val="28"/>
        </w:rPr>
      </w:pPr>
    </w:p>
    <w:p w:rsidR="005C70EC" w:rsidRDefault="0096607F" w:rsidP="0096607F">
      <w:pPr>
        <w:jc w:val="both"/>
      </w:pPr>
      <w:r w:rsidRPr="006E0B94">
        <w:t>Разослано: прокуратура, организационный отдел, отдел по строительству, транспорту, ЖКХ, дорожному хозяйству, газификации, отдел архитектуры, градостроительства и земельных отношений.</w:t>
      </w:r>
    </w:p>
    <w:sectPr w:rsidR="005C70EC" w:rsidSect="00F67A8B">
      <w:headerReference w:type="default" r:id="rId8"/>
      <w:pgSz w:w="11906" w:h="16838"/>
      <w:pgMar w:top="1134" w:right="851" w:bottom="851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F83" w:rsidRDefault="00147F83" w:rsidP="000E02E5">
      <w:r>
        <w:separator/>
      </w:r>
    </w:p>
  </w:endnote>
  <w:endnote w:type="continuationSeparator" w:id="1">
    <w:p w:rsidR="00147F83" w:rsidRDefault="00147F83" w:rsidP="000E0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F83" w:rsidRDefault="00147F83" w:rsidP="000E02E5">
      <w:r>
        <w:separator/>
      </w:r>
    </w:p>
  </w:footnote>
  <w:footnote w:type="continuationSeparator" w:id="1">
    <w:p w:rsidR="00147F83" w:rsidRDefault="00147F83" w:rsidP="000E0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18056"/>
      <w:docPartObj>
        <w:docPartGallery w:val="Номера страниц (вверху страницы)"/>
        <w:docPartUnique/>
      </w:docPartObj>
    </w:sdtPr>
    <w:sdtContent>
      <w:p w:rsidR="00F67A8B" w:rsidRDefault="00F67A8B">
        <w:pPr>
          <w:pStyle w:val="a5"/>
          <w:jc w:val="center"/>
        </w:pPr>
        <w:r>
          <w:t>2</w:t>
        </w:r>
      </w:p>
    </w:sdtContent>
  </w:sdt>
  <w:p w:rsidR="00F67A8B" w:rsidRDefault="00F67A8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0EC"/>
    <w:rsid w:val="00030DCB"/>
    <w:rsid w:val="000E02E5"/>
    <w:rsid w:val="000F7944"/>
    <w:rsid w:val="00147F83"/>
    <w:rsid w:val="00150A33"/>
    <w:rsid w:val="00245C73"/>
    <w:rsid w:val="002B42B2"/>
    <w:rsid w:val="002D1B4F"/>
    <w:rsid w:val="002F4244"/>
    <w:rsid w:val="003550F4"/>
    <w:rsid w:val="00364C8A"/>
    <w:rsid w:val="003A761A"/>
    <w:rsid w:val="0040135D"/>
    <w:rsid w:val="00497DCD"/>
    <w:rsid w:val="005672A1"/>
    <w:rsid w:val="00574F5F"/>
    <w:rsid w:val="005B5AD3"/>
    <w:rsid w:val="005C70EC"/>
    <w:rsid w:val="005C7B14"/>
    <w:rsid w:val="00672373"/>
    <w:rsid w:val="00680557"/>
    <w:rsid w:val="00695B26"/>
    <w:rsid w:val="006D292C"/>
    <w:rsid w:val="006E7935"/>
    <w:rsid w:val="00717D7B"/>
    <w:rsid w:val="00762037"/>
    <w:rsid w:val="00774751"/>
    <w:rsid w:val="00797FD5"/>
    <w:rsid w:val="007C46D9"/>
    <w:rsid w:val="007D1B6E"/>
    <w:rsid w:val="00803383"/>
    <w:rsid w:val="00837CAA"/>
    <w:rsid w:val="008846E0"/>
    <w:rsid w:val="009025A9"/>
    <w:rsid w:val="0096607F"/>
    <w:rsid w:val="009819D8"/>
    <w:rsid w:val="009B3B2E"/>
    <w:rsid w:val="009D0C52"/>
    <w:rsid w:val="00A334F9"/>
    <w:rsid w:val="00A8700D"/>
    <w:rsid w:val="00AC2D9A"/>
    <w:rsid w:val="00AC544F"/>
    <w:rsid w:val="00AD3681"/>
    <w:rsid w:val="00AF50E2"/>
    <w:rsid w:val="00B57900"/>
    <w:rsid w:val="00B646D6"/>
    <w:rsid w:val="00BA55E3"/>
    <w:rsid w:val="00BB5516"/>
    <w:rsid w:val="00C91EE7"/>
    <w:rsid w:val="00CE2906"/>
    <w:rsid w:val="00CF4759"/>
    <w:rsid w:val="00DD6523"/>
    <w:rsid w:val="00E36744"/>
    <w:rsid w:val="00E93A28"/>
    <w:rsid w:val="00EA44EC"/>
    <w:rsid w:val="00F00962"/>
    <w:rsid w:val="00F67A8B"/>
    <w:rsid w:val="00FD68FE"/>
    <w:rsid w:val="00FE0DC3"/>
    <w:rsid w:val="00FE1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6607F"/>
    <w:pPr>
      <w:ind w:left="720"/>
      <w:contextualSpacing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631E0-2DF6-434C-BAB5-02903267F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Golovchenko</cp:lastModifiedBy>
  <cp:revision>22</cp:revision>
  <cp:lastPrinted>2018-12-11T06:21:00Z</cp:lastPrinted>
  <dcterms:created xsi:type="dcterms:W3CDTF">2017-04-13T08:40:00Z</dcterms:created>
  <dcterms:modified xsi:type="dcterms:W3CDTF">2018-12-17T10:36:00Z</dcterms:modified>
</cp:coreProperties>
</file>